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528" w:rsidRPr="00CC2528" w:rsidRDefault="00CC2528" w:rsidP="00CC2528">
      <w:pPr>
        <w:pStyle w:val="NormalWeb"/>
        <w:shd w:val="clear" w:color="auto" w:fill="FFFFFF"/>
        <w:spacing w:before="0" w:beforeAutospacing="0" w:after="120" w:afterAutospacing="0" w:line="240" w:lineRule="atLeast"/>
        <w:jc w:val="both"/>
        <w:rPr>
          <w:b/>
          <w:sz w:val="28"/>
          <w:szCs w:val="28"/>
          <w:lang w:val="de-DE"/>
        </w:rPr>
      </w:pPr>
      <w:r w:rsidRPr="00CC2528">
        <w:rPr>
          <w:b/>
          <w:bCs/>
          <w:sz w:val="28"/>
          <w:szCs w:val="28"/>
          <w:lang w:val="es-AR"/>
        </w:rPr>
        <w:t xml:space="preserve">6. Tên thủ tục hành chính: </w:t>
      </w:r>
      <w:r w:rsidRPr="00CC2528">
        <w:rPr>
          <w:b/>
          <w:sz w:val="28"/>
          <w:szCs w:val="28"/>
          <w:lang w:val="de-DE"/>
        </w:rPr>
        <w:t>Thẩm định, phê duyệt phương án ứng phó với tình huống khẩn cấp thuộc thẩm quyền của UBND cấp xã</w:t>
      </w:r>
      <w:r w:rsidRPr="00CC2528">
        <w:rPr>
          <w:b/>
          <w:bCs/>
          <w:sz w:val="28"/>
          <w:szCs w:val="28"/>
          <w:lang w:val="de-DE"/>
        </w:rPr>
        <w:t xml:space="preserve"> - 1.003440</w:t>
      </w:r>
    </w:p>
    <w:p w:rsidR="00CC2528" w:rsidRPr="00CC2528" w:rsidRDefault="00CC2528" w:rsidP="00CC2528">
      <w:pPr>
        <w:pStyle w:val="NormalWeb"/>
        <w:shd w:val="clear" w:color="auto" w:fill="FFFFFF"/>
        <w:spacing w:before="0" w:beforeAutospacing="0" w:after="120" w:afterAutospacing="0" w:line="240" w:lineRule="atLeast"/>
        <w:jc w:val="both"/>
        <w:rPr>
          <w:b/>
          <w:sz w:val="28"/>
          <w:szCs w:val="28"/>
          <w:lang w:val="de-DE"/>
        </w:rPr>
      </w:pPr>
      <w:r w:rsidRPr="00CC2528">
        <w:rPr>
          <w:b/>
          <w:bCs/>
          <w:sz w:val="28"/>
          <w:szCs w:val="28"/>
          <w:lang w:val="hr-HR"/>
        </w:rPr>
        <w:t xml:space="preserve">6.1. </w:t>
      </w:r>
      <w:r w:rsidRPr="00CC2528">
        <w:rPr>
          <w:b/>
          <w:bCs/>
          <w:sz w:val="28"/>
          <w:szCs w:val="28"/>
          <w:lang w:val="vi-VN"/>
        </w:rPr>
        <w:t>Tr</w:t>
      </w:r>
      <w:r w:rsidRPr="00CC2528">
        <w:rPr>
          <w:b/>
          <w:bCs/>
          <w:sz w:val="28"/>
          <w:szCs w:val="28"/>
          <w:lang w:val="hr-HR"/>
        </w:rPr>
        <w:t>ì</w:t>
      </w:r>
      <w:r w:rsidRPr="00CC2528">
        <w:rPr>
          <w:b/>
          <w:bCs/>
          <w:sz w:val="28"/>
          <w:szCs w:val="28"/>
          <w:lang w:val="vi-VN"/>
        </w:rPr>
        <w:t>nh</w:t>
      </w:r>
      <w:r w:rsidRPr="00CC2528">
        <w:rPr>
          <w:b/>
          <w:bCs/>
          <w:sz w:val="28"/>
          <w:szCs w:val="28"/>
          <w:lang w:val="de-DE"/>
        </w:rPr>
        <w:t xml:space="preserve"> </w:t>
      </w:r>
      <w:r w:rsidRPr="00CC2528">
        <w:rPr>
          <w:b/>
          <w:bCs/>
          <w:sz w:val="28"/>
          <w:szCs w:val="28"/>
          <w:lang w:val="vi-VN"/>
        </w:rPr>
        <w:t>tự</w:t>
      </w:r>
      <w:r w:rsidRPr="00CC2528">
        <w:rPr>
          <w:b/>
          <w:bCs/>
          <w:sz w:val="28"/>
          <w:szCs w:val="28"/>
          <w:lang w:val="de-DE"/>
        </w:rPr>
        <w:t xml:space="preserve">, cách thức, thời gian </w:t>
      </w:r>
      <w:r w:rsidRPr="00CC2528">
        <w:rPr>
          <w:b/>
          <w:bCs/>
          <w:sz w:val="28"/>
          <w:szCs w:val="28"/>
          <w:lang w:val="vi-VN"/>
        </w:rPr>
        <w:t>giải quyết</w:t>
      </w:r>
      <w:r w:rsidRPr="00CC2528">
        <w:rPr>
          <w:b/>
          <w:sz w:val="28"/>
          <w:szCs w:val="28"/>
          <w:lang w:val="de-DE"/>
        </w:rPr>
        <w:t xml:space="preserve"> thủ tục hành chính.</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984"/>
        <w:gridCol w:w="3799"/>
        <w:gridCol w:w="2580"/>
      </w:tblGrid>
      <w:tr w:rsidR="002D1370" w:rsidRPr="00CC2528" w:rsidTr="002D1370">
        <w:trPr>
          <w:trHeight w:val="405"/>
          <w:tblHead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TT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Trình tự thực hiện</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Cách thức thực hiện</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Thời gian giải quyết</w:t>
            </w:r>
          </w:p>
        </w:tc>
      </w:tr>
      <w:tr w:rsidR="002D1370" w:rsidRPr="00CC2528" w:rsidTr="002D1370">
        <w:trPr>
          <w:trHeight w:val="898"/>
        </w:trPr>
        <w:tc>
          <w:tcPr>
            <w:tcW w:w="880" w:type="dxa"/>
            <w:tcBorders>
              <w:top w:val="single" w:sz="4" w:space="0" w:color="auto"/>
            </w:tcBorders>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Bước 1</w:t>
            </w:r>
          </w:p>
        </w:tc>
        <w:tc>
          <w:tcPr>
            <w:tcW w:w="1984" w:type="dxa"/>
            <w:tcBorders>
              <w:top w:val="single" w:sz="4" w:space="0" w:color="auto"/>
            </w:tcBorders>
            <w:shd w:val="clear" w:color="auto" w:fill="auto"/>
            <w:vAlign w:val="center"/>
          </w:tcPr>
          <w:p w:rsidR="002D1370" w:rsidRPr="00CC2528" w:rsidRDefault="002D1370" w:rsidP="00E57B72">
            <w:pPr>
              <w:pStyle w:val="NormalWeb"/>
              <w:shd w:val="clear" w:color="auto" w:fill="FFFFFF"/>
              <w:spacing w:before="0" w:beforeAutospacing="0" w:after="120" w:afterAutospacing="0"/>
              <w:jc w:val="both"/>
              <w:rPr>
                <w:sz w:val="28"/>
                <w:szCs w:val="28"/>
              </w:rPr>
            </w:pPr>
            <w:r w:rsidRPr="00CC2528">
              <w:rPr>
                <w:b/>
                <w:sz w:val="28"/>
                <w:szCs w:val="28"/>
              </w:rPr>
              <w:t xml:space="preserve">Nộp hồ sơ thủ tục hành chính: </w:t>
            </w:r>
            <w:r w:rsidRPr="00CC2528">
              <w:rPr>
                <w:i/>
                <w:sz w:val="28"/>
                <w:szCs w:val="28"/>
              </w:rPr>
              <w:t xml:space="preserve">Tổ chức, cá nhân chuẩn bị hồ sơ đầy đủ theo quy định và </w:t>
            </w:r>
            <w:r w:rsidRPr="00CC2528">
              <w:rPr>
                <w:i/>
                <w:sz w:val="28"/>
                <w:szCs w:val="28"/>
                <w:lang w:val="vi-VN"/>
              </w:rPr>
              <w:t xml:space="preserve">nộp hồ sơ </w:t>
            </w:r>
            <w:r w:rsidRPr="00CC2528">
              <w:rPr>
                <w:i/>
                <w:sz w:val="28"/>
                <w:szCs w:val="28"/>
              </w:rPr>
              <w:t>qua các cách thức sau:</w:t>
            </w:r>
          </w:p>
        </w:tc>
        <w:tc>
          <w:tcPr>
            <w:tcW w:w="3799" w:type="dxa"/>
            <w:tcBorders>
              <w:top w:val="single" w:sz="4" w:space="0" w:color="auto"/>
            </w:tcBorders>
            <w:shd w:val="clear" w:color="auto" w:fill="auto"/>
            <w:vAlign w:val="center"/>
          </w:tcPr>
          <w:p w:rsidR="002D1370" w:rsidRPr="00CC2528" w:rsidRDefault="002D1370" w:rsidP="00E57B72">
            <w:pPr>
              <w:pStyle w:val="Standard"/>
              <w:keepNext/>
              <w:keepLines/>
              <w:spacing w:after="120"/>
              <w:ind w:firstLine="317"/>
              <w:jc w:val="both"/>
              <w:rPr>
                <w:rFonts w:ascii="Times New Roman" w:hAnsi="Times New Roman"/>
                <w:bCs/>
                <w:color w:val="auto"/>
                <w:sz w:val="28"/>
                <w:szCs w:val="28"/>
                <w:lang w:val="hr-HR"/>
              </w:rPr>
            </w:pPr>
            <w:r w:rsidRPr="00CC2528">
              <w:rPr>
                <w:rFonts w:ascii="Times New Roman" w:hAnsi="Times New Roman"/>
                <w:bCs/>
                <w:color w:val="auto"/>
                <w:sz w:val="28"/>
                <w:szCs w:val="28"/>
                <w:lang w:val="hr-HR"/>
              </w:rPr>
              <w:t>1. Gửi hồ sơ trực tiếp tại bộ phận tiếp nhận hồ sơ và trả kết quả của UBND xã, phường, thị trấn.</w:t>
            </w:r>
          </w:p>
          <w:p w:rsidR="002D1370" w:rsidRPr="00CC2528" w:rsidRDefault="002D1370" w:rsidP="00E57B72">
            <w:pPr>
              <w:pStyle w:val="Standard"/>
              <w:keepNext/>
              <w:keepLines/>
              <w:spacing w:after="120" w:line="240" w:lineRule="auto"/>
              <w:ind w:firstLine="317"/>
              <w:jc w:val="both"/>
              <w:rPr>
                <w:rFonts w:ascii="Times New Roman" w:hAnsi="Times New Roman"/>
                <w:i/>
                <w:color w:val="auto"/>
                <w:sz w:val="28"/>
                <w:szCs w:val="28"/>
              </w:rPr>
            </w:pPr>
            <w:r w:rsidRPr="00CC2528">
              <w:rPr>
                <w:rFonts w:ascii="Times New Roman" w:hAnsi="Times New Roman"/>
                <w:bCs/>
                <w:color w:val="auto"/>
                <w:sz w:val="28"/>
                <w:szCs w:val="28"/>
                <w:lang w:val="hr-HR"/>
              </w:rPr>
              <w:t>2. Hoặc thông qua dịch vụ bưu chính công ích, gởi hồ sơ về địa chỉ bộ phận tiếp nhận và trả hồ sơ của xã, phường, thị trấn.</w:t>
            </w:r>
          </w:p>
        </w:tc>
        <w:tc>
          <w:tcPr>
            <w:tcW w:w="2580" w:type="dxa"/>
            <w:tcBorders>
              <w:top w:val="single" w:sz="4" w:space="0" w:color="auto"/>
            </w:tcBorders>
            <w:shd w:val="clear" w:color="auto" w:fill="auto"/>
            <w:vAlign w:val="center"/>
          </w:tcPr>
          <w:p w:rsidR="002D1370" w:rsidRPr="00CC2528" w:rsidRDefault="002D1370" w:rsidP="00E57B72">
            <w:pPr>
              <w:pStyle w:val="NormalWeb"/>
              <w:spacing w:before="0" w:beforeAutospacing="0" w:after="120" w:afterAutospacing="0"/>
              <w:jc w:val="center"/>
              <w:rPr>
                <w:b/>
                <w:sz w:val="28"/>
                <w:szCs w:val="28"/>
                <w:lang w:val="vi-VN"/>
              </w:rPr>
            </w:pPr>
            <w:r w:rsidRPr="00CC2528">
              <w:rPr>
                <w:sz w:val="28"/>
                <w:szCs w:val="28"/>
                <w:lang w:val="vi-VN"/>
              </w:rPr>
              <w:t>Sáng: từ 07 giờ đến 11 giờ 30 phút; chiều: từ 13 giờ 30 đến 17 giờ của các ngày làm việc.</w:t>
            </w:r>
          </w:p>
        </w:tc>
      </w:tr>
      <w:tr w:rsidR="002D1370" w:rsidRPr="00CC2528" w:rsidTr="002D1370">
        <w:trPr>
          <w:trHeight w:val="600"/>
        </w:trPr>
        <w:tc>
          <w:tcPr>
            <w:tcW w:w="880" w:type="dxa"/>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Bước 2</w:t>
            </w:r>
          </w:p>
        </w:tc>
        <w:tc>
          <w:tcPr>
            <w:tcW w:w="1984" w:type="dxa"/>
            <w:shd w:val="clear" w:color="auto" w:fill="auto"/>
            <w:vAlign w:val="center"/>
          </w:tcPr>
          <w:p w:rsidR="002D1370" w:rsidRPr="00CC2528" w:rsidRDefault="002D1370" w:rsidP="00E57B72">
            <w:pPr>
              <w:spacing w:after="120"/>
              <w:jc w:val="both"/>
              <w:rPr>
                <w:sz w:val="28"/>
                <w:szCs w:val="28"/>
              </w:rPr>
            </w:pPr>
            <w:r w:rsidRPr="00CC2528">
              <w:rPr>
                <w:b/>
                <w:sz w:val="28"/>
                <w:szCs w:val="28"/>
              </w:rPr>
              <w:t>Tiếp nhận và chuyển hồ sơ thủ tục hành chính</w:t>
            </w:r>
          </w:p>
        </w:tc>
        <w:tc>
          <w:tcPr>
            <w:tcW w:w="3799" w:type="dxa"/>
            <w:shd w:val="clear" w:color="auto" w:fill="auto"/>
          </w:tcPr>
          <w:p w:rsidR="002D1370" w:rsidRPr="00CC2528" w:rsidRDefault="002D1370" w:rsidP="00E57B72">
            <w:pPr>
              <w:pStyle w:val="NormalWeb"/>
              <w:shd w:val="clear" w:color="auto" w:fill="FFFFFF"/>
              <w:spacing w:before="0" w:beforeAutospacing="0" w:after="120" w:afterAutospacing="0"/>
              <w:ind w:firstLine="317"/>
              <w:jc w:val="both"/>
              <w:rPr>
                <w:sz w:val="28"/>
                <w:szCs w:val="28"/>
              </w:rPr>
            </w:pPr>
            <w:r w:rsidRPr="00CC2528">
              <w:rPr>
                <w:sz w:val="28"/>
                <w:szCs w:val="28"/>
              </w:rPr>
              <w:t xml:space="preserve">1. Đối với hồ sơ được nộp </w:t>
            </w:r>
            <w:r w:rsidRPr="00CC2528">
              <w:rPr>
                <w:sz w:val="28"/>
                <w:szCs w:val="28"/>
                <w:lang w:val="vi-VN"/>
              </w:rPr>
              <w:t xml:space="preserve">trực tiếp qua </w:t>
            </w:r>
            <w:r w:rsidRPr="00CC2528">
              <w:rPr>
                <w:sz w:val="28"/>
                <w:szCs w:val="28"/>
              </w:rPr>
              <w:t xml:space="preserve">Bộ phận </w:t>
            </w:r>
            <w:r w:rsidRPr="00CC2528">
              <w:rPr>
                <w:sz w:val="28"/>
                <w:szCs w:val="28"/>
                <w:lang w:val="vi-VN"/>
              </w:rPr>
              <w:t>tiếp nhận và trả kết quả</w:t>
            </w:r>
            <w:r w:rsidRPr="00CC2528">
              <w:rPr>
                <w:sz w:val="28"/>
                <w:szCs w:val="28"/>
              </w:rPr>
              <w:t xml:space="preserve"> công chức, viên chức tiếp nhận hồ sơ tại Bộ phận </w:t>
            </w:r>
            <w:r w:rsidRPr="00CC2528">
              <w:rPr>
                <w:sz w:val="28"/>
                <w:szCs w:val="28"/>
                <w:lang w:val="vi-VN"/>
              </w:rPr>
              <w:t>tiếp nhận và trả kết quả</w:t>
            </w:r>
            <w:r w:rsidRPr="00CC2528">
              <w:rPr>
                <w:sz w:val="28"/>
                <w:szCs w:val="28"/>
              </w:rPr>
              <w:t xml:space="preserve"> xem xét, kiểm tra tính chính xác, đầy đủ của hồ sơ.</w:t>
            </w:r>
          </w:p>
          <w:p w:rsidR="002D1370" w:rsidRPr="00CC2528" w:rsidRDefault="002D1370" w:rsidP="00E57B72">
            <w:pPr>
              <w:pStyle w:val="NormalWeb"/>
              <w:shd w:val="clear" w:color="auto" w:fill="FFFFFF"/>
              <w:spacing w:before="0" w:beforeAutospacing="0" w:after="120" w:afterAutospacing="0"/>
              <w:ind w:firstLine="317"/>
              <w:jc w:val="both"/>
              <w:rPr>
                <w:sz w:val="28"/>
                <w:szCs w:val="28"/>
              </w:rPr>
            </w:pPr>
            <w:r w:rsidRPr="00CC2528">
              <w:rPr>
                <w:sz w:val="28"/>
                <w:szCs w:val="28"/>
              </w:rPr>
              <w:t xml:space="preserve">a)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p w:rsidR="002D1370" w:rsidRPr="00CC2528" w:rsidRDefault="002D1370" w:rsidP="00E57B72">
            <w:pPr>
              <w:pStyle w:val="NormalWeb"/>
              <w:shd w:val="clear" w:color="auto" w:fill="FFFFFF"/>
              <w:spacing w:before="0" w:beforeAutospacing="0" w:after="120" w:afterAutospacing="0"/>
              <w:ind w:firstLine="317"/>
              <w:jc w:val="both"/>
              <w:rPr>
                <w:sz w:val="28"/>
                <w:szCs w:val="28"/>
              </w:rPr>
            </w:pPr>
            <w:r w:rsidRPr="00CC2528">
              <w:rPr>
                <w:sz w:val="28"/>
                <w:szCs w:val="28"/>
              </w:rPr>
              <w:t>b) Trường hợp từ chối nhận hồ sơ, công chức, viên chức tiếp nhận hồ sơ phải nêu rõ lý do theo mẫu Phiếu từ chối giải quyết hồ sơ thủ tục hành chính;</w:t>
            </w:r>
          </w:p>
          <w:p w:rsidR="002D1370" w:rsidRPr="00CC2528" w:rsidRDefault="002D1370" w:rsidP="00E57B72">
            <w:pPr>
              <w:spacing w:after="120"/>
              <w:ind w:firstLine="317"/>
              <w:jc w:val="both"/>
              <w:rPr>
                <w:sz w:val="28"/>
                <w:szCs w:val="28"/>
              </w:rPr>
            </w:pPr>
            <w:r w:rsidRPr="00CC2528">
              <w:rPr>
                <w:sz w:val="28"/>
                <w:szCs w:val="28"/>
              </w:rPr>
              <w:t xml:space="preserve">c) Trường hợp hồ sơ đầy đủ, chính xác theo quy định, cán bộ, công chức, viên chức tiếp nhận </w:t>
            </w:r>
            <w:r w:rsidRPr="00CC2528">
              <w:rPr>
                <w:sz w:val="28"/>
                <w:szCs w:val="28"/>
              </w:rPr>
              <w:lastRenderedPageBreak/>
              <w:t>hồ sơ và lập Giấy tiếp nhận hồ sơ và hẹn ngày trả kết quả.</w:t>
            </w:r>
          </w:p>
        </w:tc>
        <w:tc>
          <w:tcPr>
            <w:tcW w:w="2580" w:type="dxa"/>
            <w:shd w:val="clear" w:color="auto" w:fill="auto"/>
            <w:vAlign w:val="center"/>
          </w:tcPr>
          <w:p w:rsidR="002D1370" w:rsidRPr="00CC2528" w:rsidRDefault="002D1370" w:rsidP="00E57B72">
            <w:pPr>
              <w:pStyle w:val="NormalWeb"/>
              <w:spacing w:before="0" w:beforeAutospacing="0" w:after="120" w:afterAutospacing="0"/>
              <w:jc w:val="both"/>
              <w:rPr>
                <w:b/>
                <w:sz w:val="28"/>
                <w:szCs w:val="28"/>
              </w:rPr>
            </w:pPr>
            <w:r w:rsidRPr="00CC2528">
              <w:rPr>
                <w:sz w:val="28"/>
                <w:szCs w:val="28"/>
              </w:rPr>
              <w:lastRenderedPageBreak/>
              <w:t>C</w:t>
            </w:r>
            <w:r w:rsidRPr="00CC2528">
              <w:rPr>
                <w:rStyle w:val="fontstyle21"/>
              </w:rPr>
              <w:t xml:space="preserve">huyển ngay hồ sơ tiếp nhận trực tiếp trong ngày làm việc </w:t>
            </w:r>
            <w:r w:rsidRPr="00CC2528">
              <w:rPr>
                <w:rStyle w:val="fontstyle21"/>
                <w:i/>
              </w:rPr>
              <w:t>(k</w:t>
            </w:r>
            <w:r w:rsidRPr="00CC2528">
              <w:rPr>
                <w:i/>
                <w:sz w:val="28"/>
                <w:szCs w:val="28"/>
              </w:rPr>
              <w:t>hông để quá 3 giờ làm việc)</w:t>
            </w:r>
            <w:r w:rsidRPr="00CC2528">
              <w:rPr>
                <w:rStyle w:val="fontstyle21"/>
              </w:rPr>
              <w:t xml:space="preserve"> hoặc chuyển vào đầu giờ ngày làm việc tiếp theo đối với trường hợp tiếp nhận sau 15 giờ hàng ngày.</w:t>
            </w:r>
          </w:p>
        </w:tc>
      </w:tr>
      <w:tr w:rsidR="002D1370" w:rsidRPr="00CC2528" w:rsidTr="002D1370">
        <w:tc>
          <w:tcPr>
            <w:tcW w:w="880" w:type="dxa"/>
            <w:vMerge w:val="restart"/>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lastRenderedPageBreak/>
              <w:t>Bước 3</w:t>
            </w:r>
          </w:p>
        </w:tc>
        <w:tc>
          <w:tcPr>
            <w:tcW w:w="1984" w:type="dxa"/>
            <w:vMerge w:val="restart"/>
            <w:shd w:val="clear" w:color="auto" w:fill="auto"/>
            <w:vAlign w:val="center"/>
          </w:tcPr>
          <w:p w:rsidR="002D1370" w:rsidRPr="00CC2528" w:rsidRDefault="002D1370" w:rsidP="00E57B72">
            <w:pPr>
              <w:pStyle w:val="NormalWeb"/>
              <w:spacing w:before="0" w:beforeAutospacing="0" w:after="120" w:afterAutospacing="0"/>
              <w:jc w:val="both"/>
              <w:rPr>
                <w:b/>
                <w:sz w:val="28"/>
                <w:szCs w:val="28"/>
              </w:rPr>
            </w:pPr>
            <w:r w:rsidRPr="00CC2528">
              <w:rPr>
                <w:rStyle w:val="fontstyle01"/>
              </w:rPr>
              <w:t>Giải quyết thủ tục hành chính</w:t>
            </w:r>
          </w:p>
        </w:tc>
        <w:tc>
          <w:tcPr>
            <w:tcW w:w="3799" w:type="dxa"/>
            <w:shd w:val="clear" w:color="auto" w:fill="auto"/>
          </w:tcPr>
          <w:p w:rsidR="002D1370" w:rsidRPr="00CC2528" w:rsidRDefault="002D1370" w:rsidP="00E57B72">
            <w:pPr>
              <w:shd w:val="clear" w:color="auto" w:fill="FFFFFF"/>
              <w:spacing w:after="120"/>
              <w:ind w:firstLine="317"/>
              <w:jc w:val="both"/>
              <w:rPr>
                <w:sz w:val="28"/>
                <w:szCs w:val="28"/>
              </w:rPr>
            </w:pPr>
            <w:r w:rsidRPr="00CC2528">
              <w:rPr>
                <w:sz w:val="28"/>
                <w:szCs w:val="28"/>
                <w:lang w:val="pt-BR"/>
              </w:rPr>
              <w:t>- T</w:t>
            </w:r>
            <w:r w:rsidRPr="00CC2528">
              <w:rPr>
                <w:sz w:val="28"/>
                <w:szCs w:val="28"/>
                <w:lang w:val="nb-NO"/>
              </w:rPr>
              <w:t xml:space="preserve">rong thời gian </w:t>
            </w:r>
            <w:r w:rsidRPr="00CC2528">
              <w:rPr>
                <w:b/>
                <w:sz w:val="28"/>
                <w:szCs w:val="28"/>
                <w:lang w:val="nb-NO"/>
              </w:rPr>
              <w:t xml:space="preserve">20 (hai mươi) </w:t>
            </w:r>
            <w:r w:rsidRPr="00CC2528">
              <w:rPr>
                <w:sz w:val="28"/>
                <w:szCs w:val="28"/>
                <w:lang w:val="nb-NO"/>
              </w:rPr>
              <w:t xml:space="preserve">ngày làm việc, kể từ khi nhận đủ hồ sơ hợp lệ. </w:t>
            </w:r>
          </w:p>
        </w:tc>
        <w:tc>
          <w:tcPr>
            <w:tcW w:w="2580" w:type="dxa"/>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 xml:space="preserve">20 ngày làm việc, </w:t>
            </w:r>
            <w:r w:rsidRPr="00CC2528">
              <w:rPr>
                <w:sz w:val="28"/>
                <w:szCs w:val="28"/>
              </w:rPr>
              <w:t>trong đó:</w:t>
            </w:r>
          </w:p>
        </w:tc>
      </w:tr>
      <w:tr w:rsidR="002D1370" w:rsidRPr="00CC2528" w:rsidTr="002D1370">
        <w:tc>
          <w:tcPr>
            <w:tcW w:w="880" w:type="dxa"/>
            <w:vMerge/>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p>
        </w:tc>
        <w:tc>
          <w:tcPr>
            <w:tcW w:w="1984" w:type="dxa"/>
            <w:vMerge/>
            <w:shd w:val="clear" w:color="auto" w:fill="auto"/>
            <w:vAlign w:val="center"/>
          </w:tcPr>
          <w:p w:rsidR="002D1370" w:rsidRPr="00CC2528" w:rsidRDefault="002D1370" w:rsidP="00E57B72">
            <w:pPr>
              <w:pStyle w:val="NormalWeb"/>
              <w:spacing w:before="0" w:beforeAutospacing="0" w:after="120" w:afterAutospacing="0"/>
              <w:jc w:val="both"/>
              <w:rPr>
                <w:rStyle w:val="fontstyle01"/>
              </w:rPr>
            </w:pPr>
          </w:p>
        </w:tc>
        <w:tc>
          <w:tcPr>
            <w:tcW w:w="3799" w:type="dxa"/>
            <w:shd w:val="clear" w:color="auto" w:fill="auto"/>
          </w:tcPr>
          <w:p w:rsidR="002D1370" w:rsidRPr="00CC2528" w:rsidRDefault="002D1370" w:rsidP="00E57B72">
            <w:pPr>
              <w:pStyle w:val="NormalWeb"/>
              <w:shd w:val="clear" w:color="auto" w:fill="FFFFFF"/>
              <w:spacing w:before="0" w:beforeAutospacing="0" w:after="120" w:afterAutospacing="0" w:line="234" w:lineRule="atLeast"/>
              <w:jc w:val="both"/>
              <w:rPr>
                <w:bCs/>
                <w:i/>
                <w:sz w:val="28"/>
                <w:szCs w:val="28"/>
              </w:rPr>
            </w:pPr>
            <w:r w:rsidRPr="00CC2528">
              <w:rPr>
                <w:bCs/>
                <w:i/>
                <w:sz w:val="28"/>
                <w:szCs w:val="28"/>
              </w:rPr>
              <w:t>1. Tiếp nhận hồ sơ (Bộ phận TN&amp;TKQ)</w:t>
            </w:r>
          </w:p>
        </w:tc>
        <w:tc>
          <w:tcPr>
            <w:tcW w:w="2580" w:type="dxa"/>
            <w:shd w:val="clear" w:color="auto" w:fill="auto"/>
            <w:vAlign w:val="center"/>
          </w:tcPr>
          <w:p w:rsidR="002D1370" w:rsidRPr="00CC2528" w:rsidRDefault="002D1370" w:rsidP="00E57B72">
            <w:pPr>
              <w:pStyle w:val="NormalWeb"/>
              <w:spacing w:before="0" w:beforeAutospacing="0" w:after="120" w:afterAutospacing="0" w:line="234" w:lineRule="atLeast"/>
              <w:jc w:val="center"/>
              <w:rPr>
                <w:b/>
                <w:sz w:val="28"/>
                <w:szCs w:val="28"/>
              </w:rPr>
            </w:pPr>
            <w:r w:rsidRPr="00CC2528">
              <w:rPr>
                <w:bCs/>
                <w:i/>
                <w:sz w:val="28"/>
                <w:szCs w:val="28"/>
              </w:rPr>
              <w:t>0,5 ngày làm việc</w:t>
            </w:r>
          </w:p>
        </w:tc>
      </w:tr>
      <w:tr w:rsidR="002D1370" w:rsidRPr="00CC2528" w:rsidTr="002D1370">
        <w:tc>
          <w:tcPr>
            <w:tcW w:w="880" w:type="dxa"/>
            <w:vMerge/>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p>
        </w:tc>
        <w:tc>
          <w:tcPr>
            <w:tcW w:w="1984" w:type="dxa"/>
            <w:vMerge/>
            <w:shd w:val="clear" w:color="auto" w:fill="auto"/>
            <w:vAlign w:val="center"/>
          </w:tcPr>
          <w:p w:rsidR="002D1370" w:rsidRPr="00CC2528" w:rsidRDefault="002D1370" w:rsidP="00E57B72">
            <w:pPr>
              <w:pStyle w:val="NormalWeb"/>
              <w:spacing w:before="0" w:beforeAutospacing="0" w:after="120" w:afterAutospacing="0"/>
              <w:jc w:val="both"/>
              <w:rPr>
                <w:rStyle w:val="fontstyle01"/>
              </w:rPr>
            </w:pPr>
          </w:p>
        </w:tc>
        <w:tc>
          <w:tcPr>
            <w:tcW w:w="3799" w:type="dxa"/>
            <w:shd w:val="clear" w:color="auto" w:fill="auto"/>
          </w:tcPr>
          <w:p w:rsidR="002D1370" w:rsidRPr="00CC2528" w:rsidRDefault="002D1370" w:rsidP="00E57B72">
            <w:pPr>
              <w:pStyle w:val="NormalWeb"/>
              <w:shd w:val="clear" w:color="auto" w:fill="FFFFFF"/>
              <w:spacing w:before="0" w:beforeAutospacing="0" w:after="120" w:afterAutospacing="0" w:line="234" w:lineRule="atLeast"/>
              <w:jc w:val="both"/>
              <w:rPr>
                <w:b/>
                <w:sz w:val="28"/>
                <w:szCs w:val="28"/>
              </w:rPr>
            </w:pPr>
            <w:r w:rsidRPr="00CC2528">
              <w:rPr>
                <w:bCs/>
                <w:i/>
                <w:sz w:val="28"/>
                <w:szCs w:val="28"/>
              </w:rPr>
              <w:t>2. Giải quyết hồ sơ (cơ quan/bộ phận chuyên môn), t</w:t>
            </w:r>
            <w:r w:rsidRPr="00CC2528">
              <w:rPr>
                <w:i/>
                <w:sz w:val="28"/>
                <w:szCs w:val="28"/>
              </w:rPr>
              <w:t>rong đó:</w:t>
            </w:r>
          </w:p>
        </w:tc>
        <w:tc>
          <w:tcPr>
            <w:tcW w:w="2580" w:type="dxa"/>
            <w:shd w:val="clear" w:color="auto" w:fill="auto"/>
            <w:vAlign w:val="center"/>
          </w:tcPr>
          <w:p w:rsidR="002D1370" w:rsidRPr="00CC2528" w:rsidRDefault="002D1370" w:rsidP="00E57B72">
            <w:pPr>
              <w:pStyle w:val="NormalWeb"/>
              <w:spacing w:before="0" w:beforeAutospacing="0" w:after="120" w:afterAutospacing="0" w:line="234" w:lineRule="atLeast"/>
              <w:jc w:val="center"/>
              <w:rPr>
                <w:b/>
                <w:sz w:val="28"/>
                <w:szCs w:val="28"/>
              </w:rPr>
            </w:pPr>
            <w:r w:rsidRPr="00CC2528">
              <w:rPr>
                <w:bCs/>
                <w:i/>
                <w:sz w:val="28"/>
                <w:szCs w:val="28"/>
              </w:rPr>
              <w:t>19 ngày</w:t>
            </w:r>
          </w:p>
        </w:tc>
      </w:tr>
      <w:tr w:rsidR="002D1370" w:rsidRPr="00CC2528" w:rsidTr="002D1370">
        <w:tc>
          <w:tcPr>
            <w:tcW w:w="880" w:type="dxa"/>
            <w:vMerge/>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p>
        </w:tc>
        <w:tc>
          <w:tcPr>
            <w:tcW w:w="1984" w:type="dxa"/>
            <w:vMerge/>
            <w:shd w:val="clear" w:color="auto" w:fill="auto"/>
            <w:vAlign w:val="center"/>
          </w:tcPr>
          <w:p w:rsidR="002D1370" w:rsidRPr="00CC2528" w:rsidRDefault="002D1370" w:rsidP="00E57B72">
            <w:pPr>
              <w:pStyle w:val="NormalWeb"/>
              <w:spacing w:before="0" w:beforeAutospacing="0" w:after="120" w:afterAutospacing="0"/>
              <w:jc w:val="both"/>
              <w:rPr>
                <w:rStyle w:val="fontstyle01"/>
              </w:rPr>
            </w:pPr>
          </w:p>
        </w:tc>
        <w:tc>
          <w:tcPr>
            <w:tcW w:w="3799" w:type="dxa"/>
            <w:shd w:val="clear" w:color="auto" w:fill="auto"/>
          </w:tcPr>
          <w:p w:rsidR="002D1370" w:rsidRPr="00CC2528" w:rsidRDefault="002D1370" w:rsidP="00E57B72">
            <w:pPr>
              <w:pStyle w:val="NormalWeb"/>
              <w:shd w:val="clear" w:color="auto" w:fill="FFFFFF"/>
              <w:spacing w:before="0" w:beforeAutospacing="0" w:after="120" w:afterAutospacing="0" w:line="234" w:lineRule="atLeast"/>
              <w:jc w:val="both"/>
              <w:rPr>
                <w:bCs/>
                <w:i/>
                <w:sz w:val="28"/>
                <w:szCs w:val="28"/>
              </w:rPr>
            </w:pPr>
            <w:r w:rsidRPr="00CC2528">
              <w:rPr>
                <w:bCs/>
                <w:i/>
                <w:sz w:val="28"/>
                <w:szCs w:val="28"/>
              </w:rPr>
              <w:t>+ Công chức xã: Xem xét, thẩm tra, xử lý hồ sơ, dự thảo kết quả giải quyết, dự thảo và tổng hợp các văn bản góp ý, thẩm định hồ sơ.</w:t>
            </w:r>
          </w:p>
          <w:p w:rsidR="002D1370" w:rsidRPr="00CC2528" w:rsidRDefault="002D1370" w:rsidP="00E57B72">
            <w:pPr>
              <w:pStyle w:val="NormalWeb"/>
              <w:shd w:val="clear" w:color="auto" w:fill="FFFFFF"/>
              <w:spacing w:before="0" w:beforeAutospacing="0" w:after="120" w:afterAutospacing="0" w:line="234" w:lineRule="atLeast"/>
              <w:jc w:val="both"/>
              <w:rPr>
                <w:bCs/>
                <w:i/>
                <w:sz w:val="28"/>
                <w:szCs w:val="28"/>
              </w:rPr>
            </w:pPr>
            <w:r w:rsidRPr="00CC2528">
              <w:rPr>
                <w:bCs/>
                <w:i/>
                <w:sz w:val="28"/>
                <w:szCs w:val="28"/>
              </w:rPr>
              <w:t>+ CT, Phó CTUBND xã: Ký phê duyệt kết quả TTHC.</w:t>
            </w:r>
          </w:p>
          <w:p w:rsidR="002D1370" w:rsidRPr="00CC2528" w:rsidRDefault="002D1370" w:rsidP="00E57B72">
            <w:pPr>
              <w:pStyle w:val="NormalWeb"/>
              <w:shd w:val="clear" w:color="auto" w:fill="FFFFFF"/>
              <w:spacing w:before="0" w:beforeAutospacing="0" w:after="120" w:afterAutospacing="0" w:line="234" w:lineRule="atLeast"/>
              <w:jc w:val="both"/>
              <w:rPr>
                <w:bCs/>
                <w:i/>
                <w:sz w:val="28"/>
                <w:szCs w:val="28"/>
              </w:rPr>
            </w:pPr>
            <w:r w:rsidRPr="00CC2528">
              <w:rPr>
                <w:bCs/>
                <w:i/>
                <w:sz w:val="28"/>
                <w:szCs w:val="28"/>
              </w:rPr>
              <w:t>+ Bộ phận văn phòng:</w:t>
            </w:r>
            <w:r w:rsidRPr="00CC2528">
              <w:rPr>
                <w:sz w:val="28"/>
                <w:szCs w:val="28"/>
              </w:rPr>
              <w:t xml:space="preserve"> </w:t>
            </w:r>
            <w:r w:rsidRPr="00CC2528">
              <w:rPr>
                <w:bCs/>
                <w:i/>
                <w:sz w:val="28"/>
                <w:szCs w:val="28"/>
              </w:rPr>
              <w:t>Vào sổ văn bản, đóng dấu, chuyển kết quả cho công chức chuyên môn hoặc trả kết quả cho cá nhân/tổ chức</w:t>
            </w:r>
          </w:p>
        </w:tc>
        <w:tc>
          <w:tcPr>
            <w:tcW w:w="2580" w:type="dxa"/>
            <w:shd w:val="clear" w:color="auto" w:fill="auto"/>
          </w:tcPr>
          <w:p w:rsidR="002D1370" w:rsidRPr="00CC2528" w:rsidRDefault="002D1370" w:rsidP="00E57B72">
            <w:pPr>
              <w:pStyle w:val="NormalWeb"/>
              <w:spacing w:before="0" w:beforeAutospacing="0" w:after="120" w:afterAutospacing="0" w:line="234" w:lineRule="atLeast"/>
              <w:jc w:val="center"/>
              <w:rPr>
                <w:bCs/>
                <w:i/>
                <w:sz w:val="28"/>
                <w:szCs w:val="28"/>
              </w:rPr>
            </w:pPr>
            <w:r w:rsidRPr="00CC2528">
              <w:rPr>
                <w:bCs/>
                <w:i/>
                <w:sz w:val="28"/>
                <w:szCs w:val="28"/>
              </w:rPr>
              <w:t>15 ngày</w:t>
            </w:r>
          </w:p>
          <w:p w:rsidR="002D1370" w:rsidRPr="00CC2528" w:rsidRDefault="002D1370" w:rsidP="00E57B72">
            <w:pPr>
              <w:pStyle w:val="NormalWeb"/>
              <w:spacing w:before="0" w:beforeAutospacing="0" w:after="120" w:afterAutospacing="0" w:line="234" w:lineRule="atLeast"/>
              <w:jc w:val="center"/>
              <w:rPr>
                <w:bCs/>
                <w:i/>
                <w:sz w:val="28"/>
                <w:szCs w:val="28"/>
              </w:rPr>
            </w:pPr>
          </w:p>
          <w:p w:rsidR="002D1370" w:rsidRPr="00CC2528" w:rsidRDefault="002D1370" w:rsidP="00E57B72">
            <w:pPr>
              <w:pStyle w:val="NormalWeb"/>
              <w:spacing w:before="0" w:beforeAutospacing="0" w:after="120" w:afterAutospacing="0" w:line="234" w:lineRule="atLeast"/>
              <w:jc w:val="center"/>
              <w:rPr>
                <w:bCs/>
                <w:i/>
                <w:sz w:val="28"/>
                <w:szCs w:val="28"/>
              </w:rPr>
            </w:pPr>
          </w:p>
          <w:p w:rsidR="002D1370" w:rsidRPr="00CC2528" w:rsidRDefault="002D1370" w:rsidP="00E57B72">
            <w:pPr>
              <w:pStyle w:val="NormalWeb"/>
              <w:spacing w:before="0" w:beforeAutospacing="0" w:after="120" w:afterAutospacing="0" w:line="234" w:lineRule="atLeast"/>
              <w:jc w:val="center"/>
              <w:rPr>
                <w:bCs/>
                <w:i/>
                <w:sz w:val="28"/>
                <w:szCs w:val="28"/>
              </w:rPr>
            </w:pPr>
            <w:r w:rsidRPr="00CC2528">
              <w:rPr>
                <w:bCs/>
                <w:i/>
                <w:sz w:val="28"/>
                <w:szCs w:val="28"/>
              </w:rPr>
              <w:t>03 ngày</w:t>
            </w:r>
          </w:p>
          <w:p w:rsidR="002D1370" w:rsidRPr="00CC2528" w:rsidRDefault="002D1370" w:rsidP="00E57B72">
            <w:pPr>
              <w:pStyle w:val="NormalWeb"/>
              <w:spacing w:before="0" w:beforeAutospacing="0" w:after="120" w:afterAutospacing="0" w:line="234" w:lineRule="atLeast"/>
              <w:jc w:val="center"/>
              <w:rPr>
                <w:bCs/>
                <w:i/>
                <w:sz w:val="28"/>
                <w:szCs w:val="28"/>
              </w:rPr>
            </w:pPr>
          </w:p>
          <w:p w:rsidR="002D1370" w:rsidRPr="00CC2528" w:rsidRDefault="002D1370" w:rsidP="00E57B72">
            <w:pPr>
              <w:pStyle w:val="NormalWeb"/>
              <w:spacing w:before="0" w:beforeAutospacing="0" w:after="120" w:afterAutospacing="0" w:line="234" w:lineRule="atLeast"/>
              <w:jc w:val="center"/>
              <w:rPr>
                <w:b/>
                <w:sz w:val="28"/>
                <w:szCs w:val="28"/>
              </w:rPr>
            </w:pPr>
            <w:r w:rsidRPr="00CC2528">
              <w:rPr>
                <w:bCs/>
                <w:i/>
                <w:sz w:val="28"/>
                <w:szCs w:val="28"/>
              </w:rPr>
              <w:t>01ngày</w:t>
            </w:r>
          </w:p>
        </w:tc>
      </w:tr>
      <w:tr w:rsidR="002D1370" w:rsidRPr="00CC2528" w:rsidTr="002D1370">
        <w:tc>
          <w:tcPr>
            <w:tcW w:w="880" w:type="dxa"/>
            <w:shd w:val="clear" w:color="auto" w:fill="auto"/>
            <w:vAlign w:val="center"/>
          </w:tcPr>
          <w:p w:rsidR="002D1370" w:rsidRPr="00CC2528" w:rsidRDefault="002D1370" w:rsidP="00E57B72">
            <w:pPr>
              <w:pStyle w:val="NormalWeb"/>
              <w:spacing w:before="0" w:beforeAutospacing="0" w:after="120" w:afterAutospacing="0"/>
              <w:jc w:val="center"/>
              <w:rPr>
                <w:b/>
                <w:sz w:val="28"/>
                <w:szCs w:val="28"/>
              </w:rPr>
            </w:pPr>
            <w:r w:rsidRPr="00CC2528">
              <w:rPr>
                <w:b/>
                <w:sz w:val="28"/>
                <w:szCs w:val="28"/>
              </w:rPr>
              <w:t>Bước 4</w:t>
            </w:r>
          </w:p>
        </w:tc>
        <w:tc>
          <w:tcPr>
            <w:tcW w:w="1984" w:type="dxa"/>
            <w:shd w:val="clear" w:color="auto" w:fill="auto"/>
            <w:vAlign w:val="center"/>
          </w:tcPr>
          <w:p w:rsidR="002D1370" w:rsidRPr="00CC2528" w:rsidRDefault="002D1370" w:rsidP="00E57B72">
            <w:pPr>
              <w:pStyle w:val="NormalWeb"/>
              <w:spacing w:before="0" w:beforeAutospacing="0" w:after="120" w:afterAutospacing="0"/>
              <w:jc w:val="both"/>
              <w:rPr>
                <w:b/>
                <w:sz w:val="28"/>
                <w:szCs w:val="28"/>
              </w:rPr>
            </w:pPr>
            <w:r w:rsidRPr="00CC2528">
              <w:rPr>
                <w:b/>
                <w:sz w:val="28"/>
                <w:szCs w:val="28"/>
                <w:lang w:val="nl-NL"/>
              </w:rPr>
              <w:t>Trả kết quả giải quyết thủ tục hành chính</w:t>
            </w:r>
          </w:p>
        </w:tc>
        <w:tc>
          <w:tcPr>
            <w:tcW w:w="3799" w:type="dxa"/>
            <w:shd w:val="clear" w:color="auto" w:fill="auto"/>
          </w:tcPr>
          <w:p w:rsidR="002D1370" w:rsidRPr="00CC2528" w:rsidRDefault="002D1370" w:rsidP="00E57B72">
            <w:pPr>
              <w:pStyle w:val="NormalWeb"/>
              <w:spacing w:before="0" w:beforeAutospacing="0" w:after="120" w:afterAutospacing="0"/>
              <w:ind w:right="45" w:firstLine="317"/>
              <w:jc w:val="both"/>
              <w:rPr>
                <w:bCs/>
                <w:sz w:val="28"/>
                <w:szCs w:val="28"/>
                <w:lang w:val="hr-HR"/>
              </w:rPr>
            </w:pPr>
            <w:r w:rsidRPr="00CC2528">
              <w:rPr>
                <w:bCs/>
                <w:sz w:val="28"/>
                <w:szCs w:val="28"/>
                <w:lang w:val="hr-HR"/>
              </w:rPr>
              <w:t>- Công chức trả kết quả kiểm tra chứng từ trước khi giao cho cá nhân và yêu cầu ký nhận kết quả và trao cho người đến nhận.</w:t>
            </w:r>
          </w:p>
          <w:p w:rsidR="002D1370" w:rsidRPr="00CC2528" w:rsidRDefault="002D1370" w:rsidP="00E57B72">
            <w:pPr>
              <w:shd w:val="clear" w:color="auto" w:fill="FFFFFF"/>
              <w:spacing w:after="120"/>
              <w:ind w:firstLine="317"/>
              <w:jc w:val="both"/>
              <w:rPr>
                <w:bCs/>
                <w:sz w:val="28"/>
                <w:szCs w:val="28"/>
                <w:lang w:val="hr-HR"/>
              </w:rPr>
            </w:pPr>
            <w:r w:rsidRPr="00CC2528">
              <w:rPr>
                <w:bCs/>
                <w:sz w:val="28"/>
                <w:szCs w:val="28"/>
                <w:lang w:val="hr-HR"/>
              </w:rPr>
              <w:t>- Trong trường hợp nhận hộ, người nhận hộ phải có thêm giấy uỷ quyền hoặc chứng minh thư của người được uỷ quyền.</w:t>
            </w:r>
          </w:p>
          <w:p w:rsidR="002D1370" w:rsidRPr="00CC2528" w:rsidRDefault="002D1370" w:rsidP="00E57B72">
            <w:pPr>
              <w:spacing w:after="120"/>
              <w:ind w:firstLine="317"/>
              <w:jc w:val="both"/>
              <w:rPr>
                <w:b/>
                <w:sz w:val="28"/>
                <w:szCs w:val="28"/>
                <w:lang w:val="pt-BR"/>
              </w:rPr>
            </w:pPr>
            <w:r w:rsidRPr="00CC2528">
              <w:rPr>
                <w:iCs/>
                <w:sz w:val="28"/>
                <w:szCs w:val="28"/>
                <w:lang w:val="nl-NL"/>
              </w:rPr>
              <w:t xml:space="preserve">- Trường hợp nhận kết quả </w:t>
            </w:r>
            <w:r w:rsidRPr="00CC2528">
              <w:rPr>
                <w:sz w:val="28"/>
                <w:szCs w:val="28"/>
                <w:lang w:val="hr-HR"/>
              </w:rPr>
              <w:t xml:space="preserve">thông </w:t>
            </w:r>
            <w:r w:rsidRPr="00CC2528">
              <w:rPr>
                <w:sz w:val="28"/>
                <w:szCs w:val="28"/>
                <w:lang w:val="vi-VN"/>
              </w:rPr>
              <w:t xml:space="preserve">qua dịch vụ bưu chính </w:t>
            </w:r>
            <w:r w:rsidRPr="00CC2528">
              <w:rPr>
                <w:sz w:val="28"/>
                <w:szCs w:val="28"/>
                <w:lang w:val="hr-HR"/>
              </w:rPr>
              <w:t>công ích. (</w:t>
            </w:r>
            <w:r w:rsidRPr="00CC2528">
              <w:rPr>
                <w:iCs/>
                <w:sz w:val="28"/>
                <w:szCs w:val="28"/>
                <w:lang w:val="nl-NL"/>
              </w:rPr>
              <w:t>đăng ký</w:t>
            </w:r>
            <w:r w:rsidRPr="00CC2528">
              <w:rPr>
                <w:sz w:val="28"/>
                <w:szCs w:val="28"/>
                <w:lang w:val="hr-HR"/>
              </w:rPr>
              <w:t xml:space="preserve"> theo hướng dẫn của Bưu điện) </w:t>
            </w:r>
            <w:r w:rsidRPr="00CC2528">
              <w:rPr>
                <w:rStyle w:val="fontstyle21"/>
                <w:lang w:val="hr-HR"/>
              </w:rPr>
              <w:t>(nếu có).</w:t>
            </w:r>
          </w:p>
          <w:p w:rsidR="002D1370" w:rsidRPr="00CC2528" w:rsidRDefault="002D1370" w:rsidP="00E57B72">
            <w:pPr>
              <w:spacing w:after="120"/>
              <w:ind w:firstLine="317"/>
              <w:jc w:val="both"/>
              <w:rPr>
                <w:rStyle w:val="fontstyle21"/>
                <w:iCs/>
                <w:lang w:val="nl-NL"/>
              </w:rPr>
            </w:pPr>
            <w:r w:rsidRPr="00CC2528">
              <w:rPr>
                <w:iCs/>
                <w:sz w:val="28"/>
                <w:szCs w:val="28"/>
                <w:lang w:val="nl-NL"/>
              </w:rPr>
              <w:t xml:space="preserve">- Thời gian trả kết quả: Sáng: từ 07 giờ đến 11 giờ 30 phút; </w:t>
            </w:r>
            <w:r w:rsidRPr="00CC2528">
              <w:rPr>
                <w:iCs/>
                <w:sz w:val="28"/>
                <w:szCs w:val="28"/>
                <w:lang w:val="nl-NL"/>
              </w:rPr>
              <w:lastRenderedPageBreak/>
              <w:t>chiều: từ 13 giờ 30 đến 17 giờ của các ngày làm việc.</w:t>
            </w:r>
          </w:p>
        </w:tc>
        <w:tc>
          <w:tcPr>
            <w:tcW w:w="2580" w:type="dxa"/>
            <w:shd w:val="clear" w:color="auto" w:fill="auto"/>
            <w:vAlign w:val="center"/>
          </w:tcPr>
          <w:p w:rsidR="002D1370" w:rsidRPr="00CC2528" w:rsidRDefault="002D1370" w:rsidP="00E57B72">
            <w:pPr>
              <w:pStyle w:val="NormalWeb"/>
              <w:spacing w:before="0" w:beforeAutospacing="0" w:after="120" w:afterAutospacing="0"/>
              <w:jc w:val="center"/>
              <w:rPr>
                <w:bCs/>
                <w:i/>
                <w:sz w:val="28"/>
                <w:szCs w:val="28"/>
              </w:rPr>
            </w:pPr>
            <w:r w:rsidRPr="00CC2528">
              <w:rPr>
                <w:bCs/>
                <w:i/>
                <w:sz w:val="28"/>
                <w:szCs w:val="28"/>
              </w:rPr>
              <w:lastRenderedPageBreak/>
              <w:t>0,5 ngày làm việc</w:t>
            </w:r>
          </w:p>
        </w:tc>
      </w:tr>
    </w:tbl>
    <w:p w:rsidR="00CC2528" w:rsidRPr="00CC2528" w:rsidRDefault="00CC2528" w:rsidP="00CC2528">
      <w:pPr>
        <w:pStyle w:val="NormalWeb"/>
        <w:shd w:val="clear" w:color="auto" w:fill="FFFFFF"/>
        <w:spacing w:before="0" w:beforeAutospacing="0" w:after="120" w:afterAutospacing="0"/>
        <w:jc w:val="both"/>
        <w:rPr>
          <w:b/>
          <w:bCs/>
          <w:sz w:val="28"/>
          <w:szCs w:val="28"/>
          <w:lang w:val="es-AR"/>
        </w:rPr>
      </w:pPr>
      <w:r w:rsidRPr="00CC2528">
        <w:rPr>
          <w:b/>
          <w:bCs/>
          <w:sz w:val="28"/>
          <w:szCs w:val="28"/>
          <w:lang w:val="es-AR"/>
        </w:rPr>
        <w:lastRenderedPageBreak/>
        <w:t xml:space="preserve">6.2. Thành phần, số lượng hồ sơ </w:t>
      </w:r>
    </w:p>
    <w:p w:rsidR="00CC2528" w:rsidRPr="00CC2528" w:rsidRDefault="00CC2528" w:rsidP="00CC2528">
      <w:pPr>
        <w:pStyle w:val="NormalWeb"/>
        <w:shd w:val="clear" w:color="auto" w:fill="FFFFFF"/>
        <w:spacing w:before="0" w:beforeAutospacing="0" w:after="120" w:afterAutospacing="0"/>
        <w:jc w:val="both"/>
        <w:rPr>
          <w:sz w:val="28"/>
          <w:szCs w:val="28"/>
          <w:lang w:val="es-AR"/>
        </w:rPr>
      </w:pPr>
      <w:r w:rsidRPr="00CC2528">
        <w:rPr>
          <w:sz w:val="28"/>
          <w:szCs w:val="28"/>
          <w:lang w:val="es-AR"/>
        </w:rPr>
        <w:t xml:space="preserve">a) Thành phần hồ sơ </w:t>
      </w:r>
    </w:p>
    <w:p w:rsidR="00CC2528" w:rsidRPr="00CC2528" w:rsidRDefault="00CC2528" w:rsidP="00CC2528">
      <w:pPr>
        <w:pStyle w:val="NormalWeb"/>
        <w:shd w:val="clear" w:color="auto" w:fill="FFFFFF"/>
        <w:spacing w:before="0" w:beforeAutospacing="0" w:after="120" w:afterAutospacing="0"/>
        <w:jc w:val="both"/>
        <w:rPr>
          <w:rFonts w:eastAsia="SimSun"/>
          <w:bCs/>
          <w:iCs/>
          <w:sz w:val="28"/>
          <w:szCs w:val="28"/>
          <w:lang w:val="hr-HR" w:eastAsia="ko-KR"/>
        </w:rPr>
      </w:pPr>
      <w:r w:rsidRPr="00CC2528">
        <w:rPr>
          <w:rFonts w:eastAsia="SimSun"/>
          <w:bCs/>
          <w:iCs/>
          <w:sz w:val="28"/>
          <w:szCs w:val="28"/>
          <w:lang w:val="hr-HR" w:eastAsia="ko-KR"/>
        </w:rPr>
        <w:t>- Tờ trình đề nghị phê duyệt;</w:t>
      </w:r>
    </w:p>
    <w:p w:rsidR="00CC2528" w:rsidRPr="00CC2528" w:rsidRDefault="00CC2528" w:rsidP="00CC2528">
      <w:pPr>
        <w:pStyle w:val="NormalWeb"/>
        <w:shd w:val="clear" w:color="auto" w:fill="FFFFFF"/>
        <w:spacing w:before="0" w:beforeAutospacing="0" w:after="120" w:afterAutospacing="0"/>
        <w:jc w:val="both"/>
        <w:rPr>
          <w:rFonts w:eastAsia="SimSun"/>
          <w:bCs/>
          <w:iCs/>
          <w:sz w:val="28"/>
          <w:szCs w:val="28"/>
          <w:lang w:val="hr-HR" w:eastAsia="ko-KR"/>
        </w:rPr>
      </w:pPr>
      <w:r w:rsidRPr="00CC2528">
        <w:rPr>
          <w:rFonts w:eastAsia="SimSun"/>
          <w:bCs/>
          <w:iCs/>
          <w:sz w:val="28"/>
          <w:szCs w:val="28"/>
          <w:lang w:val="hr-HR" w:eastAsia="ko-KR"/>
        </w:rPr>
        <w:t>- Dự thảo phương án ứng phó với tình huống khẩn cấp;</w:t>
      </w:r>
    </w:p>
    <w:p w:rsidR="00CC2528" w:rsidRPr="00CC2528" w:rsidRDefault="00CC2528" w:rsidP="00CC2528">
      <w:pPr>
        <w:pStyle w:val="NormalWeb"/>
        <w:shd w:val="clear" w:color="auto" w:fill="FFFFFF"/>
        <w:spacing w:before="0" w:beforeAutospacing="0" w:after="120" w:afterAutospacing="0"/>
        <w:jc w:val="both"/>
        <w:rPr>
          <w:rFonts w:eastAsia="SimSun"/>
          <w:bCs/>
          <w:iCs/>
          <w:sz w:val="28"/>
          <w:szCs w:val="28"/>
          <w:lang w:val="hr-HR" w:eastAsia="ko-KR"/>
        </w:rPr>
      </w:pPr>
      <w:r w:rsidRPr="00CC2528">
        <w:rPr>
          <w:rFonts w:eastAsia="SimSun"/>
          <w:bCs/>
          <w:iCs/>
          <w:sz w:val="28"/>
          <w:szCs w:val="28"/>
          <w:lang w:val="hr-HR" w:eastAsia="ko-KR"/>
        </w:rPr>
        <w:t>- Báo cáo kết quả tính toán kỹ thuật;</w:t>
      </w:r>
    </w:p>
    <w:p w:rsidR="00CC2528" w:rsidRPr="00CC2528" w:rsidRDefault="00CC2528" w:rsidP="00CC2528">
      <w:pPr>
        <w:pStyle w:val="NormalWeb"/>
        <w:shd w:val="clear" w:color="auto" w:fill="FFFFFF"/>
        <w:spacing w:before="0" w:beforeAutospacing="0" w:after="120" w:afterAutospacing="0"/>
        <w:jc w:val="both"/>
        <w:rPr>
          <w:rFonts w:eastAsia="SimSun"/>
          <w:bCs/>
          <w:iCs/>
          <w:sz w:val="28"/>
          <w:szCs w:val="28"/>
          <w:lang w:val="hr-HR" w:eastAsia="ko-KR"/>
        </w:rPr>
      </w:pPr>
      <w:r w:rsidRPr="00CC2528">
        <w:rPr>
          <w:rFonts w:eastAsia="SimSun"/>
          <w:bCs/>
          <w:iCs/>
          <w:sz w:val="28"/>
          <w:szCs w:val="28"/>
          <w:lang w:val="hr-HR" w:eastAsia="ko-KR"/>
        </w:rPr>
        <w:t>- Văn bản góp ý kiến của các cơ quan, đơn vị liên quan;</w:t>
      </w:r>
    </w:p>
    <w:p w:rsidR="00CC2528" w:rsidRPr="00CC2528" w:rsidRDefault="00CC2528" w:rsidP="00CC2528">
      <w:pPr>
        <w:pStyle w:val="NormalWeb"/>
        <w:shd w:val="clear" w:color="auto" w:fill="FFFFFF"/>
        <w:spacing w:before="0" w:beforeAutospacing="0" w:after="120" w:afterAutospacing="0"/>
        <w:jc w:val="both"/>
        <w:rPr>
          <w:rFonts w:eastAsia="SimSun"/>
          <w:bCs/>
          <w:iCs/>
          <w:sz w:val="28"/>
          <w:szCs w:val="28"/>
          <w:lang w:val="hr-HR" w:eastAsia="ko-KR"/>
        </w:rPr>
      </w:pPr>
      <w:r w:rsidRPr="00CC2528">
        <w:rPr>
          <w:rFonts w:eastAsia="SimSun"/>
          <w:bCs/>
          <w:iCs/>
          <w:sz w:val="28"/>
          <w:szCs w:val="28"/>
          <w:lang w:val="hr-HR" w:eastAsia="ko-KR"/>
        </w:rPr>
        <w:t>- Các tài liệu liên quan khác kèm theo (nếu có).</w:t>
      </w:r>
    </w:p>
    <w:p w:rsidR="00CC2528" w:rsidRPr="00CC2528" w:rsidRDefault="00CC2528" w:rsidP="00CC2528">
      <w:pPr>
        <w:pStyle w:val="NormalWeb"/>
        <w:shd w:val="clear" w:color="auto" w:fill="FFFFFF"/>
        <w:spacing w:before="0" w:beforeAutospacing="0" w:after="120" w:afterAutospacing="0"/>
        <w:jc w:val="both"/>
        <w:rPr>
          <w:sz w:val="28"/>
          <w:szCs w:val="28"/>
          <w:lang w:val="hr-HR"/>
        </w:rPr>
      </w:pPr>
      <w:r w:rsidRPr="00CC2528">
        <w:rPr>
          <w:sz w:val="28"/>
          <w:szCs w:val="28"/>
          <w:lang w:val="hr-HR"/>
        </w:rPr>
        <w:t>b) Số lượng hồ sơ: 1 bộ bản chính.</w:t>
      </w:r>
    </w:p>
    <w:p w:rsidR="00CC2528" w:rsidRPr="00CC2528" w:rsidRDefault="00CC2528" w:rsidP="00CC2528">
      <w:pPr>
        <w:pStyle w:val="NormalWeb"/>
        <w:shd w:val="clear" w:color="auto" w:fill="FFFFFF"/>
        <w:spacing w:before="0" w:beforeAutospacing="0" w:after="120" w:afterAutospacing="0"/>
        <w:jc w:val="both"/>
        <w:rPr>
          <w:sz w:val="28"/>
          <w:szCs w:val="28"/>
          <w:lang w:val="hr-HR"/>
        </w:rPr>
      </w:pPr>
      <w:r w:rsidRPr="00CC2528">
        <w:rPr>
          <w:b/>
          <w:bCs/>
          <w:sz w:val="28"/>
          <w:szCs w:val="28"/>
          <w:lang w:val="hr-HR"/>
        </w:rPr>
        <w:t xml:space="preserve">6.3. Đối tượng thực hiện thủ tục hành chính:  </w:t>
      </w:r>
      <w:r w:rsidRPr="00CC2528">
        <w:rPr>
          <w:bCs/>
          <w:sz w:val="28"/>
          <w:szCs w:val="28"/>
          <w:lang w:val="hr-HR"/>
        </w:rPr>
        <w:t>T</w:t>
      </w:r>
      <w:r w:rsidRPr="00CC2528">
        <w:rPr>
          <w:sz w:val="28"/>
          <w:szCs w:val="28"/>
          <w:lang w:val="hr-HR"/>
        </w:rPr>
        <w:t>ổ chức, cá nhân.</w:t>
      </w:r>
    </w:p>
    <w:p w:rsidR="00CC2528" w:rsidRPr="00CC2528" w:rsidRDefault="00CC2528" w:rsidP="00CC2528">
      <w:pPr>
        <w:pStyle w:val="NormalWeb"/>
        <w:shd w:val="clear" w:color="auto" w:fill="FFFFFF"/>
        <w:spacing w:before="0" w:beforeAutospacing="0" w:after="120" w:afterAutospacing="0"/>
        <w:jc w:val="both"/>
        <w:rPr>
          <w:sz w:val="28"/>
          <w:szCs w:val="28"/>
          <w:lang w:val="hr-HR"/>
        </w:rPr>
      </w:pPr>
      <w:r w:rsidRPr="00CC2528">
        <w:rPr>
          <w:b/>
          <w:bCs/>
          <w:sz w:val="28"/>
          <w:szCs w:val="28"/>
          <w:lang w:val="hr-HR"/>
        </w:rPr>
        <w:t>6.4. Cơ quan giải quyết thủ tục hành chính:</w:t>
      </w:r>
      <w:r w:rsidRPr="00CC2528">
        <w:rPr>
          <w:sz w:val="28"/>
          <w:szCs w:val="28"/>
          <w:lang w:val="hr-HR"/>
        </w:rPr>
        <w:t> UBND cấp xã.</w:t>
      </w:r>
    </w:p>
    <w:p w:rsidR="00CC2528" w:rsidRPr="00CC2528" w:rsidRDefault="00CC2528" w:rsidP="00CC2528">
      <w:pPr>
        <w:widowControl w:val="0"/>
        <w:spacing w:after="120"/>
        <w:jc w:val="both"/>
        <w:rPr>
          <w:bCs/>
          <w:sz w:val="28"/>
          <w:szCs w:val="28"/>
          <w:lang w:val="hr-HR"/>
        </w:rPr>
      </w:pPr>
      <w:r w:rsidRPr="00CC2528">
        <w:rPr>
          <w:b/>
          <w:bCs/>
          <w:sz w:val="28"/>
          <w:szCs w:val="28"/>
          <w:lang w:val="hr-HR"/>
        </w:rPr>
        <w:t xml:space="preserve">6.5. Kết quả thực hiện thủ tục hành chính: </w:t>
      </w:r>
      <w:r w:rsidRPr="00CC2528">
        <w:rPr>
          <w:bCs/>
          <w:sz w:val="28"/>
          <w:szCs w:val="28"/>
          <w:lang w:val="hr-HR"/>
        </w:rPr>
        <w:t xml:space="preserve">Quyết định phê duyệt phương án </w:t>
      </w:r>
      <w:r w:rsidRPr="00CC2528">
        <w:rPr>
          <w:bCs/>
          <w:sz w:val="28"/>
          <w:szCs w:val="28"/>
          <w:lang w:val="vi-VN"/>
        </w:rPr>
        <w:t>phương án ứng phó với tình huống khẩn cấp</w:t>
      </w:r>
      <w:r w:rsidRPr="00CC2528">
        <w:rPr>
          <w:bCs/>
          <w:sz w:val="28"/>
          <w:szCs w:val="28"/>
          <w:lang w:val="hr-HR"/>
        </w:rPr>
        <w:t xml:space="preserve"> theo mẫu 01 đính kèm.</w:t>
      </w:r>
    </w:p>
    <w:p w:rsidR="00CC2528" w:rsidRPr="00CC2528" w:rsidRDefault="00CC2528" w:rsidP="00CC2528">
      <w:pPr>
        <w:widowControl w:val="0"/>
        <w:spacing w:after="120"/>
        <w:jc w:val="both"/>
        <w:rPr>
          <w:bCs/>
          <w:i/>
          <w:sz w:val="28"/>
          <w:szCs w:val="28"/>
          <w:lang w:val="hr-HR"/>
        </w:rPr>
      </w:pPr>
      <w:r w:rsidRPr="00CC2528">
        <w:rPr>
          <w:b/>
          <w:bCs/>
          <w:sz w:val="28"/>
          <w:szCs w:val="28"/>
          <w:lang w:val="hr-HR"/>
        </w:rPr>
        <w:t>6.6. Phí, lệ phí:</w:t>
      </w:r>
      <w:r w:rsidRPr="00CC2528">
        <w:rPr>
          <w:sz w:val="28"/>
          <w:szCs w:val="28"/>
          <w:lang w:val="hr-HR"/>
        </w:rPr>
        <w:t> </w:t>
      </w:r>
      <w:r w:rsidRPr="00CC2528">
        <w:rPr>
          <w:bCs/>
          <w:sz w:val="28"/>
          <w:szCs w:val="28"/>
          <w:lang w:val="hr-HR"/>
        </w:rPr>
        <w:t>Không.</w:t>
      </w:r>
    </w:p>
    <w:p w:rsidR="00CC2528" w:rsidRPr="00CC2528" w:rsidRDefault="00CC2528" w:rsidP="00CC2528">
      <w:pPr>
        <w:widowControl w:val="0"/>
        <w:spacing w:after="120"/>
        <w:jc w:val="both"/>
        <w:rPr>
          <w:b/>
          <w:bCs/>
          <w:sz w:val="28"/>
          <w:szCs w:val="28"/>
          <w:lang w:val="hr-HR"/>
        </w:rPr>
      </w:pPr>
      <w:r w:rsidRPr="00CC2528">
        <w:rPr>
          <w:b/>
          <w:bCs/>
          <w:sz w:val="28"/>
          <w:szCs w:val="28"/>
          <w:lang w:val="hr-HR"/>
        </w:rPr>
        <w:t xml:space="preserve">6.7. Tên mẫu đơn, mẫu tờ khai: </w:t>
      </w:r>
      <w:r w:rsidRPr="00CC2528">
        <w:rPr>
          <w:bCs/>
          <w:sz w:val="28"/>
          <w:szCs w:val="28"/>
          <w:lang w:val="hr-HR"/>
        </w:rPr>
        <w:t>Không (theo tờ trình tại điểm a, mục 4.2).</w:t>
      </w:r>
    </w:p>
    <w:p w:rsidR="00CC2528" w:rsidRPr="00CC2528" w:rsidRDefault="00CC2528" w:rsidP="00CC2528">
      <w:pPr>
        <w:widowControl w:val="0"/>
        <w:spacing w:after="120"/>
        <w:jc w:val="both"/>
        <w:rPr>
          <w:spacing w:val="-4"/>
          <w:sz w:val="28"/>
          <w:szCs w:val="28"/>
          <w:lang w:val="hr-HR"/>
        </w:rPr>
      </w:pPr>
      <w:r w:rsidRPr="00CC2528">
        <w:rPr>
          <w:b/>
          <w:bCs/>
          <w:sz w:val="28"/>
          <w:szCs w:val="28"/>
          <w:lang w:val="hr-HR"/>
        </w:rPr>
        <w:t xml:space="preserve">6.8. Yêu cầu, điều kiện thực hiện thủ tục hành chính: </w:t>
      </w:r>
      <w:r w:rsidRPr="00CC2528">
        <w:rPr>
          <w:bCs/>
          <w:sz w:val="28"/>
          <w:szCs w:val="28"/>
          <w:lang w:val="hr-HR"/>
        </w:rPr>
        <w:t>Không</w:t>
      </w:r>
    </w:p>
    <w:p w:rsidR="00CC2528" w:rsidRPr="00CC2528" w:rsidRDefault="00CC2528" w:rsidP="00CC2528">
      <w:pPr>
        <w:pStyle w:val="NormalWeb"/>
        <w:shd w:val="clear" w:color="auto" w:fill="FFFFFF"/>
        <w:spacing w:before="0" w:beforeAutospacing="0" w:after="120" w:afterAutospacing="0"/>
        <w:jc w:val="both"/>
        <w:rPr>
          <w:b/>
          <w:bCs/>
          <w:sz w:val="28"/>
          <w:szCs w:val="28"/>
          <w:lang w:val="hr-HR"/>
        </w:rPr>
      </w:pPr>
      <w:r w:rsidRPr="00CC2528">
        <w:rPr>
          <w:b/>
          <w:bCs/>
          <w:sz w:val="28"/>
          <w:szCs w:val="28"/>
          <w:lang w:val="hr-HR"/>
        </w:rPr>
        <w:t>7.9. Căn cứ pháp lý của thủ tục hành chính:</w:t>
      </w:r>
    </w:p>
    <w:p w:rsidR="00CC2528" w:rsidRPr="00CC2528" w:rsidRDefault="00CC2528" w:rsidP="00CC2528">
      <w:pPr>
        <w:spacing w:after="120"/>
        <w:rPr>
          <w:bCs/>
          <w:sz w:val="28"/>
          <w:szCs w:val="28"/>
          <w:lang w:val="hr-HR"/>
        </w:rPr>
      </w:pPr>
      <w:r w:rsidRPr="00CC2528">
        <w:rPr>
          <w:bCs/>
          <w:sz w:val="28"/>
          <w:szCs w:val="28"/>
          <w:lang w:val="hr-HR"/>
        </w:rPr>
        <w:t>- Luật Thủy lợi số 08/2017QH14 ngày 19 tháng 6 năm 2017.</w:t>
      </w:r>
    </w:p>
    <w:p w:rsidR="00CC2528" w:rsidRPr="00CC2528" w:rsidRDefault="00CC2528" w:rsidP="00CC2528">
      <w:pPr>
        <w:spacing w:after="120"/>
        <w:rPr>
          <w:bCs/>
          <w:sz w:val="28"/>
          <w:szCs w:val="28"/>
          <w:lang w:val="hr-HR"/>
        </w:rPr>
      </w:pPr>
      <w:r w:rsidRPr="00CC2528">
        <w:rPr>
          <w:bCs/>
          <w:sz w:val="28"/>
          <w:szCs w:val="28"/>
          <w:lang w:val="hr-HR"/>
        </w:rPr>
        <w:t>- Điều 26 Nghị định số 114/2018/NĐ-CP ngày 04/9/2018 của Chính phủ về quản lý an toàn đập, hồ chứa nước.</w:t>
      </w:r>
    </w:p>
    <w:p w:rsidR="00CC2528" w:rsidRPr="00CC2528" w:rsidRDefault="00CC2528" w:rsidP="00CC2528">
      <w:pPr>
        <w:spacing w:after="120"/>
        <w:rPr>
          <w:bCs/>
          <w:sz w:val="28"/>
          <w:szCs w:val="28"/>
          <w:lang w:val="hr-HR"/>
        </w:rPr>
      </w:pPr>
      <w:r w:rsidRPr="00CC2528">
        <w:rPr>
          <w:bCs/>
          <w:sz w:val="28"/>
          <w:szCs w:val="28"/>
          <w:lang w:val="hr-HR"/>
        </w:rPr>
        <w:t>- Quyết định số 3594/QĐ-BNN-VP  ngày 20/08/2021 của Bộ Nông nghiệp và PTNTvề việc ban hành Danh mục thủ tục hành chính trong lĩnh vực Nông nghiệp và PTNT.</w:t>
      </w:r>
    </w:p>
    <w:p w:rsidR="00CC2528" w:rsidRPr="00CC2528" w:rsidRDefault="00CC2528" w:rsidP="00CC2528">
      <w:pPr>
        <w:spacing w:after="120"/>
        <w:rPr>
          <w:b/>
          <w:sz w:val="28"/>
          <w:szCs w:val="28"/>
          <w:lang w:val="en-US"/>
        </w:rPr>
      </w:pPr>
      <w:r w:rsidRPr="00CC2528">
        <w:rPr>
          <w:b/>
          <w:sz w:val="28"/>
          <w:szCs w:val="28"/>
          <w:lang w:val="nl-NL"/>
        </w:rPr>
        <w:t>6.10. Lưu hồ sơ (ISO)</w:t>
      </w:r>
      <w:r w:rsidRPr="00CC2528">
        <w:rPr>
          <w:b/>
          <w:sz w:val="28"/>
          <w:szCs w:val="28"/>
          <w:lang w:val="vi-VN"/>
        </w:rPr>
        <w:t>:</w:t>
      </w:r>
    </w:p>
    <w:tbl>
      <w:tblPr>
        <w:tblpPr w:leftFromText="180" w:rightFromText="180" w:vertAnchor="text" w:tblpX="108" w:tblpY="1"/>
        <w:tblOverlap w:val="neve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1802"/>
        <w:gridCol w:w="2577"/>
      </w:tblGrid>
      <w:tr w:rsidR="00CC2528" w:rsidRPr="00CC2528" w:rsidTr="00E57B72">
        <w:trPr>
          <w:trHeight w:val="517"/>
        </w:trPr>
        <w:tc>
          <w:tcPr>
            <w:tcW w:w="2769" w:type="pct"/>
            <w:tcBorders>
              <w:top w:val="single" w:sz="4" w:space="0" w:color="auto"/>
              <w:left w:val="single" w:sz="4" w:space="0" w:color="auto"/>
              <w:bottom w:val="single" w:sz="4" w:space="0" w:color="auto"/>
              <w:right w:val="single" w:sz="4" w:space="0" w:color="auto"/>
            </w:tcBorders>
            <w:vAlign w:val="center"/>
          </w:tcPr>
          <w:p w:rsidR="00CC2528" w:rsidRPr="00CC2528" w:rsidRDefault="00CC2528" w:rsidP="00E57B72">
            <w:pPr>
              <w:spacing w:after="120"/>
              <w:jc w:val="center"/>
              <w:rPr>
                <w:sz w:val="28"/>
                <w:szCs w:val="28"/>
                <w:lang w:val="nl-NL"/>
              </w:rPr>
            </w:pPr>
            <w:r w:rsidRPr="00CC2528">
              <w:rPr>
                <w:b/>
                <w:bCs/>
                <w:sz w:val="28"/>
                <w:szCs w:val="28"/>
                <w:lang w:val="nl-NL"/>
              </w:rPr>
              <w:t>Thành phần hồ sơ lưu</w:t>
            </w:r>
          </w:p>
        </w:tc>
        <w:tc>
          <w:tcPr>
            <w:tcW w:w="918" w:type="pct"/>
            <w:tcBorders>
              <w:top w:val="single" w:sz="4" w:space="0" w:color="auto"/>
              <w:left w:val="single" w:sz="4" w:space="0" w:color="auto"/>
              <w:bottom w:val="single" w:sz="4" w:space="0" w:color="auto"/>
              <w:right w:val="single" w:sz="4" w:space="0" w:color="auto"/>
            </w:tcBorders>
            <w:vAlign w:val="center"/>
          </w:tcPr>
          <w:p w:rsidR="00CC2528" w:rsidRPr="00CC2528" w:rsidRDefault="00CC2528" w:rsidP="00E57B72">
            <w:pPr>
              <w:spacing w:after="120"/>
              <w:jc w:val="center"/>
              <w:rPr>
                <w:b/>
                <w:sz w:val="28"/>
                <w:szCs w:val="28"/>
                <w:lang w:val="nl-NL"/>
              </w:rPr>
            </w:pPr>
            <w:r w:rsidRPr="00CC2528">
              <w:rPr>
                <w:b/>
                <w:sz w:val="28"/>
                <w:szCs w:val="28"/>
                <w:lang w:val="nl-NL"/>
              </w:rPr>
              <w:t>Bộ phận lưu trữ</w:t>
            </w:r>
          </w:p>
        </w:tc>
        <w:tc>
          <w:tcPr>
            <w:tcW w:w="1313" w:type="pct"/>
            <w:tcBorders>
              <w:top w:val="single" w:sz="4" w:space="0" w:color="auto"/>
              <w:left w:val="single" w:sz="4" w:space="0" w:color="auto"/>
              <w:bottom w:val="single" w:sz="4" w:space="0" w:color="auto"/>
              <w:right w:val="single" w:sz="4" w:space="0" w:color="auto"/>
            </w:tcBorders>
            <w:vAlign w:val="center"/>
          </w:tcPr>
          <w:p w:rsidR="00CC2528" w:rsidRPr="00CC2528" w:rsidRDefault="00CC2528" w:rsidP="00E57B72">
            <w:pPr>
              <w:spacing w:after="120"/>
              <w:jc w:val="center"/>
              <w:rPr>
                <w:sz w:val="28"/>
                <w:szCs w:val="28"/>
                <w:lang w:val="nl-NL"/>
              </w:rPr>
            </w:pPr>
            <w:r w:rsidRPr="00CC2528">
              <w:rPr>
                <w:b/>
                <w:bCs/>
                <w:sz w:val="28"/>
                <w:szCs w:val="28"/>
                <w:lang w:val="nl-NL"/>
              </w:rPr>
              <w:t>Thời gian lưu</w:t>
            </w:r>
          </w:p>
        </w:tc>
      </w:tr>
      <w:tr w:rsidR="00CC2528" w:rsidRPr="00CC2528" w:rsidTr="00E57B72">
        <w:trPr>
          <w:trHeight w:val="2021"/>
        </w:trPr>
        <w:tc>
          <w:tcPr>
            <w:tcW w:w="2769" w:type="pct"/>
            <w:tcBorders>
              <w:top w:val="single" w:sz="4" w:space="0" w:color="auto"/>
              <w:left w:val="single" w:sz="4" w:space="0" w:color="auto"/>
              <w:bottom w:val="single" w:sz="4" w:space="0" w:color="auto"/>
              <w:right w:val="single" w:sz="4" w:space="0" w:color="auto"/>
            </w:tcBorders>
            <w:vAlign w:val="center"/>
          </w:tcPr>
          <w:p w:rsidR="00CC2528" w:rsidRPr="00CC2528" w:rsidRDefault="00CC2528" w:rsidP="00E57B72">
            <w:pPr>
              <w:spacing w:after="120"/>
              <w:rPr>
                <w:sz w:val="28"/>
                <w:szCs w:val="28"/>
                <w:lang w:val="nl-NL"/>
              </w:rPr>
            </w:pPr>
            <w:r w:rsidRPr="00CC2528">
              <w:rPr>
                <w:sz w:val="28"/>
                <w:szCs w:val="28"/>
                <w:lang w:val="nl-NL"/>
              </w:rPr>
              <w:lastRenderedPageBreak/>
              <w:t xml:space="preserve">- Như mục </w:t>
            </w:r>
            <w:r w:rsidRPr="00CC2528">
              <w:rPr>
                <w:b/>
                <w:sz w:val="28"/>
                <w:szCs w:val="28"/>
                <w:lang w:val="nl-NL"/>
              </w:rPr>
              <w:t>6.2;</w:t>
            </w:r>
          </w:p>
          <w:p w:rsidR="00CC2528" w:rsidRPr="00CC2528" w:rsidRDefault="00CC2528" w:rsidP="00E57B72">
            <w:pPr>
              <w:pStyle w:val="ListParagraph"/>
              <w:spacing w:after="120"/>
              <w:ind w:left="0"/>
              <w:jc w:val="both"/>
              <w:rPr>
                <w:sz w:val="28"/>
                <w:szCs w:val="28"/>
                <w:lang w:val="nl-NL"/>
              </w:rPr>
            </w:pPr>
            <w:r w:rsidRPr="00CC2528">
              <w:rPr>
                <w:sz w:val="28"/>
                <w:szCs w:val="28"/>
                <w:lang w:val="nl-NL"/>
              </w:rPr>
              <w:t>- Kết quả giải quyết TTHC hoặc Văn bản trả lời của đơn vị đối với hồ sơ không đáp ứng yêu cầu, điều kiện.</w:t>
            </w:r>
          </w:p>
          <w:p w:rsidR="00CC2528" w:rsidRPr="00CC2528" w:rsidRDefault="00CC2528" w:rsidP="00E57B72">
            <w:pPr>
              <w:spacing w:after="120"/>
              <w:rPr>
                <w:sz w:val="28"/>
                <w:szCs w:val="28"/>
                <w:lang w:val="nl-NL"/>
              </w:rPr>
            </w:pPr>
            <w:r w:rsidRPr="00CC2528">
              <w:rPr>
                <w:sz w:val="28"/>
                <w:szCs w:val="28"/>
                <w:lang w:val="nl-NL"/>
              </w:rPr>
              <w:t>- Hồ sơ thẩm định (nếu có)</w:t>
            </w:r>
          </w:p>
          <w:p w:rsidR="00CC2528" w:rsidRPr="00CC2528" w:rsidRDefault="00CC2528" w:rsidP="00E57B72">
            <w:pPr>
              <w:spacing w:after="120"/>
              <w:rPr>
                <w:sz w:val="28"/>
                <w:szCs w:val="28"/>
                <w:lang w:val="nl-NL"/>
              </w:rPr>
            </w:pPr>
            <w:r w:rsidRPr="00CC2528">
              <w:rPr>
                <w:sz w:val="28"/>
                <w:szCs w:val="28"/>
                <w:lang w:val="nl-NL"/>
              </w:rPr>
              <w:t>- Văn bản trình cơ quan cấp trên (nếu có)</w:t>
            </w:r>
          </w:p>
        </w:tc>
        <w:tc>
          <w:tcPr>
            <w:tcW w:w="918" w:type="pct"/>
            <w:tcBorders>
              <w:top w:val="single" w:sz="4" w:space="0" w:color="auto"/>
              <w:left w:val="single" w:sz="4" w:space="0" w:color="auto"/>
              <w:bottom w:val="single" w:sz="4" w:space="0" w:color="auto"/>
              <w:right w:val="single" w:sz="4" w:space="0" w:color="auto"/>
            </w:tcBorders>
            <w:vAlign w:val="center"/>
          </w:tcPr>
          <w:p w:rsidR="00CC2528" w:rsidRPr="00CC2528" w:rsidRDefault="00CC2528" w:rsidP="00E57B72">
            <w:pPr>
              <w:spacing w:after="120"/>
              <w:jc w:val="center"/>
              <w:rPr>
                <w:sz w:val="28"/>
                <w:szCs w:val="28"/>
                <w:lang w:val="nl-NL"/>
              </w:rPr>
            </w:pPr>
            <w:r w:rsidRPr="00CC2528">
              <w:rPr>
                <w:sz w:val="28"/>
                <w:szCs w:val="28"/>
                <w:lang w:val="hr-HR"/>
              </w:rPr>
              <w:t>UBND cấp xã.</w:t>
            </w:r>
          </w:p>
        </w:tc>
        <w:tc>
          <w:tcPr>
            <w:tcW w:w="1313" w:type="pct"/>
            <w:tcBorders>
              <w:top w:val="single" w:sz="4" w:space="0" w:color="auto"/>
              <w:left w:val="single" w:sz="4" w:space="0" w:color="auto"/>
              <w:right w:val="single" w:sz="4" w:space="0" w:color="auto"/>
            </w:tcBorders>
            <w:vAlign w:val="center"/>
          </w:tcPr>
          <w:p w:rsidR="00CC2528" w:rsidRPr="00CC2528" w:rsidRDefault="00CC2528" w:rsidP="00E57B72">
            <w:pPr>
              <w:spacing w:after="120"/>
              <w:jc w:val="both"/>
              <w:rPr>
                <w:sz w:val="28"/>
                <w:szCs w:val="28"/>
                <w:lang w:val="nl-NL"/>
              </w:rPr>
            </w:pPr>
            <w:r w:rsidRPr="00CC2528">
              <w:rPr>
                <w:sz w:val="28"/>
                <w:szCs w:val="28"/>
                <w:lang w:val="nl-NL"/>
              </w:rPr>
              <w:t xml:space="preserve">Từ 01 năm, sau đó chuyển hồ sơ đến kho lưu trữ của đơn vị </w:t>
            </w:r>
          </w:p>
        </w:tc>
      </w:tr>
    </w:tbl>
    <w:p w:rsidR="00CC2528" w:rsidRPr="00CC2528" w:rsidRDefault="00CC2528" w:rsidP="00CC2528">
      <w:pPr>
        <w:spacing w:after="120"/>
        <w:jc w:val="right"/>
        <w:rPr>
          <w:b/>
          <w:sz w:val="28"/>
          <w:szCs w:val="28"/>
          <w:lang w:val="es-AR"/>
        </w:rPr>
      </w:pPr>
    </w:p>
    <w:p w:rsidR="00CC2528" w:rsidRPr="00CC2528" w:rsidRDefault="00CC2528" w:rsidP="00CC2528">
      <w:pPr>
        <w:spacing w:after="120"/>
        <w:jc w:val="right"/>
        <w:rPr>
          <w:b/>
          <w:sz w:val="28"/>
          <w:szCs w:val="28"/>
          <w:lang w:val="es-AR"/>
        </w:rPr>
      </w:pPr>
    </w:p>
    <w:p w:rsidR="00CC2528" w:rsidRPr="00CC2528" w:rsidRDefault="00CC2528" w:rsidP="00CC2528">
      <w:pPr>
        <w:spacing w:after="120"/>
        <w:jc w:val="right"/>
        <w:rPr>
          <w:b/>
          <w:sz w:val="28"/>
          <w:szCs w:val="28"/>
          <w:lang w:val="es-AR"/>
        </w:rPr>
      </w:pPr>
    </w:p>
    <w:p w:rsidR="00CC2528" w:rsidRPr="00CC2528" w:rsidRDefault="00CC2528" w:rsidP="00CC2528">
      <w:pPr>
        <w:spacing w:after="120"/>
        <w:rPr>
          <w:b/>
          <w:sz w:val="28"/>
          <w:szCs w:val="28"/>
          <w:lang w:val="es-AR"/>
        </w:rPr>
      </w:pPr>
    </w:p>
    <w:p w:rsidR="002D1370" w:rsidRDefault="002D1370">
      <w:pPr>
        <w:spacing w:after="160" w:line="259" w:lineRule="auto"/>
        <w:rPr>
          <w:b/>
          <w:sz w:val="28"/>
          <w:szCs w:val="28"/>
          <w:lang w:val="es-AR"/>
        </w:rPr>
      </w:pPr>
      <w:r>
        <w:rPr>
          <w:b/>
          <w:sz w:val="28"/>
          <w:szCs w:val="28"/>
          <w:lang w:val="es-AR"/>
        </w:rPr>
        <w:br w:type="page"/>
      </w:r>
    </w:p>
    <w:p w:rsidR="00CC2528" w:rsidRPr="00CC2528" w:rsidRDefault="00CC2528" w:rsidP="00CC2528">
      <w:pPr>
        <w:spacing w:after="120"/>
        <w:jc w:val="right"/>
        <w:rPr>
          <w:b/>
          <w:sz w:val="28"/>
          <w:szCs w:val="28"/>
          <w:lang w:val="es-AR"/>
        </w:rPr>
      </w:pPr>
      <w:bookmarkStart w:id="0" w:name="_GoBack"/>
      <w:bookmarkEnd w:id="0"/>
      <w:r w:rsidRPr="00CC2528">
        <w:rPr>
          <w:b/>
          <w:sz w:val="28"/>
          <w:szCs w:val="28"/>
          <w:lang w:val="es-AR"/>
        </w:rPr>
        <w:lastRenderedPageBreak/>
        <w:t>Mẫu 01</w:t>
      </w:r>
    </w:p>
    <w:tbl>
      <w:tblPr>
        <w:tblW w:w="10490" w:type="dxa"/>
        <w:tblLayout w:type="fixed"/>
        <w:tblCellMar>
          <w:left w:w="0" w:type="dxa"/>
          <w:right w:w="0" w:type="dxa"/>
        </w:tblCellMar>
        <w:tblLook w:val="0000" w:firstRow="0" w:lastRow="0" w:firstColumn="0" w:lastColumn="0" w:noHBand="0" w:noVBand="0"/>
      </w:tblPr>
      <w:tblGrid>
        <w:gridCol w:w="3544"/>
        <w:gridCol w:w="6946"/>
      </w:tblGrid>
      <w:tr w:rsidR="00CC2528" w:rsidRPr="00CC2528" w:rsidTr="00E57B72">
        <w:tc>
          <w:tcPr>
            <w:tcW w:w="3544" w:type="dxa"/>
          </w:tcPr>
          <w:p w:rsidR="00CC2528" w:rsidRPr="00CC2528" w:rsidRDefault="00CC2528" w:rsidP="00E57B72">
            <w:pPr>
              <w:jc w:val="center"/>
              <w:rPr>
                <w:sz w:val="28"/>
                <w:szCs w:val="28"/>
                <w:lang w:val="nl-NL"/>
              </w:rPr>
            </w:pPr>
            <w:r w:rsidRPr="00CC2528">
              <w:rPr>
                <w:sz w:val="28"/>
                <w:szCs w:val="28"/>
                <w:lang w:val="nl-NL"/>
              </w:rPr>
              <w:t>CƠ QUAN CHỦ QUẢN</w:t>
            </w:r>
          </w:p>
          <w:p w:rsidR="00CC2528" w:rsidRPr="00CC2528" w:rsidRDefault="00CC2528" w:rsidP="00E57B72">
            <w:pPr>
              <w:jc w:val="center"/>
              <w:rPr>
                <w:b/>
                <w:sz w:val="28"/>
                <w:szCs w:val="28"/>
                <w:lang w:val="nl-NL"/>
              </w:rPr>
            </w:pPr>
            <w:r w:rsidRPr="00CC2528">
              <w:rPr>
                <w:b/>
                <w:sz w:val="28"/>
                <w:szCs w:val="28"/>
                <w:lang w:val="nl-NL"/>
              </w:rPr>
              <w:t>CƠ QUAN PHÊ DUYỆT</w:t>
            </w:r>
          </w:p>
          <w:p w:rsidR="00CC2528" w:rsidRPr="00CC2528" w:rsidRDefault="00CC2528" w:rsidP="00E57B72">
            <w:pPr>
              <w:jc w:val="center"/>
              <w:rPr>
                <w:sz w:val="28"/>
                <w:szCs w:val="28"/>
                <w:lang w:val="nl-NL"/>
              </w:rPr>
            </w:pPr>
            <w:r w:rsidRPr="00CC2528">
              <w:rPr>
                <w:noProof/>
                <w:sz w:val="28"/>
                <w:szCs w:val="28"/>
                <w:lang w:val="en-US" w:eastAsia="en-US"/>
              </w:rPr>
              <mc:AlternateContent>
                <mc:Choice Requires="wps">
                  <w:drawing>
                    <wp:anchor distT="0" distB="0" distL="114300" distR="114300" simplePos="0" relativeHeight="251659264" behindDoc="0" locked="0" layoutInCell="1" allowOverlap="1" wp14:anchorId="1A28E9A6" wp14:editId="2E9848E4">
                      <wp:simplePos x="0" y="0"/>
                      <wp:positionH relativeFrom="column">
                        <wp:posOffset>521970</wp:posOffset>
                      </wp:positionH>
                      <wp:positionV relativeFrom="paragraph">
                        <wp:posOffset>25400</wp:posOffset>
                      </wp:positionV>
                      <wp:extent cx="1009650" cy="0"/>
                      <wp:effectExtent l="13335" t="13335" r="571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649FF" id="_x0000_t32" coordsize="21600,21600" o:spt="32" o:oned="t" path="m,l21600,21600e" filled="f">
                      <v:path arrowok="t" fillok="f" o:connecttype="none"/>
                      <o:lock v:ext="edit" shapetype="t"/>
                    </v:shapetype>
                    <v:shape id="Straight Arrow Connector 10" o:spid="_x0000_s1026" type="#_x0000_t32" style="position:absolute;margin-left:41.1pt;margin-top:2pt;width:7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U8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"/>
                  </w:pict>
                </mc:Fallback>
              </mc:AlternateContent>
            </w:r>
          </w:p>
          <w:p w:rsidR="00CC2528" w:rsidRPr="00CC2528" w:rsidRDefault="00CC2528" w:rsidP="00E57B72">
            <w:pPr>
              <w:jc w:val="center"/>
              <w:rPr>
                <w:sz w:val="28"/>
                <w:szCs w:val="28"/>
                <w:lang w:val="nl-NL"/>
              </w:rPr>
            </w:pPr>
            <w:r w:rsidRPr="00CC2528">
              <w:rPr>
                <w:sz w:val="28"/>
                <w:szCs w:val="28"/>
                <w:lang w:val="nl-NL"/>
              </w:rPr>
              <w:t>Số..................</w:t>
            </w:r>
          </w:p>
        </w:tc>
        <w:tc>
          <w:tcPr>
            <w:tcW w:w="6946" w:type="dxa"/>
          </w:tcPr>
          <w:p w:rsidR="00CC2528" w:rsidRPr="00CC2528" w:rsidRDefault="00CC2528" w:rsidP="00E57B72">
            <w:pPr>
              <w:jc w:val="center"/>
              <w:rPr>
                <w:sz w:val="28"/>
                <w:szCs w:val="28"/>
                <w:lang w:val="nl-NL"/>
              </w:rPr>
            </w:pPr>
            <w:r w:rsidRPr="00CC2528">
              <w:rPr>
                <w:b/>
                <w:sz w:val="28"/>
                <w:szCs w:val="28"/>
                <w:lang w:val="nl-NL"/>
              </w:rPr>
              <w:t>CỘNG HÒA XÃ HỘI CHỦ NGHĨA VIỆT NAM</w:t>
            </w:r>
          </w:p>
          <w:p w:rsidR="00CC2528" w:rsidRPr="00CC2528" w:rsidRDefault="00CC2528" w:rsidP="00E57B72">
            <w:pPr>
              <w:jc w:val="center"/>
              <w:rPr>
                <w:sz w:val="28"/>
                <w:szCs w:val="28"/>
                <w:lang w:val="nl-NL"/>
              </w:rPr>
            </w:pPr>
            <w:r w:rsidRPr="00CC2528">
              <w:rPr>
                <w:b/>
                <w:sz w:val="28"/>
                <w:szCs w:val="28"/>
                <w:lang w:val="nl-NL"/>
              </w:rPr>
              <w:t>Độc lập - Tự do - Hạnh phúc</w:t>
            </w:r>
          </w:p>
          <w:p w:rsidR="00CC2528" w:rsidRPr="00CC2528" w:rsidRDefault="00CC2528" w:rsidP="00E57B72">
            <w:pPr>
              <w:jc w:val="center"/>
              <w:rPr>
                <w:sz w:val="28"/>
                <w:szCs w:val="28"/>
                <w:lang w:val="nl-NL"/>
              </w:rPr>
            </w:pPr>
            <w:r w:rsidRPr="00CC2528">
              <w:rPr>
                <w:b/>
                <w:noProof/>
                <w:sz w:val="28"/>
                <w:szCs w:val="28"/>
                <w:lang w:val="en-US" w:eastAsia="en-US"/>
              </w:rPr>
              <mc:AlternateContent>
                <mc:Choice Requires="wps">
                  <w:drawing>
                    <wp:anchor distT="0" distB="0" distL="114300" distR="114300" simplePos="0" relativeHeight="251660288" behindDoc="0" locked="0" layoutInCell="1" allowOverlap="1" wp14:anchorId="23312686" wp14:editId="2F9FB866">
                      <wp:simplePos x="0" y="0"/>
                      <wp:positionH relativeFrom="column">
                        <wp:posOffset>1207407</wp:posOffset>
                      </wp:positionH>
                      <wp:positionV relativeFrom="paragraph">
                        <wp:posOffset>22225</wp:posOffset>
                      </wp:positionV>
                      <wp:extent cx="1979930" cy="635"/>
                      <wp:effectExtent l="0" t="0" r="2032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D58AF" id="Straight Arrow Connector 9" o:spid="_x0000_s1026" type="#_x0000_t32" style="position:absolute;margin-left:95.05pt;margin-top:1.75pt;width:15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"/>
                  </w:pict>
                </mc:Fallback>
              </mc:AlternateContent>
            </w:r>
          </w:p>
          <w:p w:rsidR="00CC2528" w:rsidRPr="00CC2528" w:rsidRDefault="00CC2528" w:rsidP="00E57B72">
            <w:pPr>
              <w:jc w:val="center"/>
              <w:rPr>
                <w:sz w:val="28"/>
                <w:szCs w:val="28"/>
                <w:lang w:val="nl-NL"/>
              </w:rPr>
            </w:pPr>
            <w:r w:rsidRPr="00CC2528">
              <w:rPr>
                <w:sz w:val="28"/>
                <w:szCs w:val="28"/>
                <w:lang w:val="nl-NL"/>
              </w:rPr>
              <w:t>..............., ngày........ tháng........ năm 20......</w:t>
            </w:r>
          </w:p>
        </w:tc>
      </w:tr>
    </w:tbl>
    <w:p w:rsidR="00CC2528" w:rsidRPr="00CC2528" w:rsidRDefault="00CC2528" w:rsidP="00CC2528">
      <w:pPr>
        <w:jc w:val="center"/>
        <w:rPr>
          <w:b/>
          <w:sz w:val="28"/>
          <w:szCs w:val="28"/>
          <w:lang w:val="nl-NL"/>
        </w:rPr>
      </w:pPr>
    </w:p>
    <w:p w:rsidR="00CC2528" w:rsidRPr="00CC2528" w:rsidRDefault="00CC2528" w:rsidP="00CC2528">
      <w:pPr>
        <w:jc w:val="center"/>
        <w:rPr>
          <w:sz w:val="28"/>
          <w:szCs w:val="28"/>
          <w:lang w:val="nl-NL"/>
        </w:rPr>
      </w:pPr>
      <w:r w:rsidRPr="00CC2528">
        <w:rPr>
          <w:b/>
          <w:sz w:val="28"/>
          <w:szCs w:val="28"/>
          <w:lang w:val="nl-NL"/>
        </w:rPr>
        <w:t>QUYẾT ĐỊNH</w:t>
      </w:r>
    </w:p>
    <w:p w:rsidR="00CC2528" w:rsidRPr="00CC2528" w:rsidRDefault="00CC2528" w:rsidP="00CC2528">
      <w:pPr>
        <w:jc w:val="center"/>
        <w:rPr>
          <w:b/>
          <w:sz w:val="28"/>
          <w:szCs w:val="28"/>
          <w:lang w:val="nl-NL"/>
        </w:rPr>
      </w:pPr>
      <w:r w:rsidRPr="00CC2528">
        <w:rPr>
          <w:b/>
          <w:sz w:val="28"/>
          <w:szCs w:val="28"/>
          <w:lang w:val="nl-NL"/>
        </w:rPr>
        <w:t xml:space="preserve">Về việc </w:t>
      </w:r>
      <w:r w:rsidRPr="00CC2528">
        <w:rPr>
          <w:b/>
          <w:sz w:val="28"/>
          <w:szCs w:val="28"/>
          <w:shd w:val="clear" w:color="auto" w:fill="FFFFFF"/>
          <w:lang w:val="vi-VN" w:eastAsia="en-US"/>
        </w:rPr>
        <w:t>p</w:t>
      </w:r>
      <w:r w:rsidRPr="00CC2528">
        <w:rPr>
          <w:b/>
          <w:sz w:val="28"/>
          <w:szCs w:val="28"/>
          <w:shd w:val="clear" w:color="auto" w:fill="FFFFFF"/>
          <w:lang w:val="nl-NL" w:eastAsia="en-US"/>
        </w:rPr>
        <w:t xml:space="preserve">hê duyệt </w:t>
      </w:r>
      <w:r w:rsidRPr="00CC2528">
        <w:rPr>
          <w:b/>
          <w:bCs/>
          <w:sz w:val="28"/>
          <w:szCs w:val="28"/>
          <w:lang w:val="vi-VN"/>
        </w:rPr>
        <w:t>phương án ứng phó với tình huống khẩn cấp</w:t>
      </w:r>
      <w:r w:rsidRPr="00CC2528">
        <w:rPr>
          <w:b/>
          <w:sz w:val="28"/>
          <w:szCs w:val="28"/>
          <w:lang w:val="nl-NL"/>
        </w:rPr>
        <w:t xml:space="preserve"> ....................</w:t>
      </w:r>
    </w:p>
    <w:p w:rsidR="00CC2528" w:rsidRPr="00CC2528" w:rsidRDefault="00CC2528" w:rsidP="00CC2528">
      <w:pPr>
        <w:ind w:left="851" w:hanging="851"/>
        <w:jc w:val="both"/>
        <w:rPr>
          <w:sz w:val="28"/>
          <w:szCs w:val="28"/>
          <w:lang w:val="nl-NL"/>
        </w:rPr>
      </w:pPr>
      <w:r w:rsidRPr="00CC2528">
        <w:rPr>
          <w:noProof/>
          <w:sz w:val="28"/>
          <w:szCs w:val="28"/>
          <w:lang w:val="en-US" w:eastAsia="en-US"/>
        </w:rPr>
        <mc:AlternateContent>
          <mc:Choice Requires="wps">
            <w:drawing>
              <wp:anchor distT="0" distB="0" distL="114300" distR="114300" simplePos="0" relativeHeight="251661312" behindDoc="0" locked="0" layoutInCell="1" allowOverlap="1" wp14:anchorId="1D71F31B" wp14:editId="37880250">
                <wp:simplePos x="0" y="0"/>
                <wp:positionH relativeFrom="column">
                  <wp:posOffset>2139043</wp:posOffset>
                </wp:positionH>
                <wp:positionV relativeFrom="paragraph">
                  <wp:posOffset>24130</wp:posOffset>
                </wp:positionV>
                <wp:extent cx="1631950" cy="0"/>
                <wp:effectExtent l="0" t="0" r="2540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7062A" id="Straight Arrow Connector 8" o:spid="_x0000_s1026" type="#_x0000_t32" style="position:absolute;margin-left:168.45pt;margin-top:1.9pt;width:1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0JQIAAEo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"/>
            </w:pict>
          </mc:Fallback>
        </mc:AlternateContent>
      </w:r>
    </w:p>
    <w:p w:rsidR="00CC2528" w:rsidRPr="00CC2528" w:rsidRDefault="00CC2528" w:rsidP="00CC2528">
      <w:pPr>
        <w:jc w:val="center"/>
        <w:rPr>
          <w:b/>
          <w:sz w:val="28"/>
          <w:szCs w:val="28"/>
          <w:lang w:val="nl-NL"/>
        </w:rPr>
      </w:pPr>
      <w:r w:rsidRPr="00CC2528">
        <w:rPr>
          <w:sz w:val="28"/>
          <w:szCs w:val="28"/>
          <w:lang w:val="nl-NL"/>
        </w:rPr>
        <w:tab/>
      </w:r>
      <w:r w:rsidRPr="00CC2528">
        <w:rPr>
          <w:sz w:val="28"/>
          <w:szCs w:val="28"/>
          <w:lang w:val="nl-NL"/>
        </w:rPr>
        <w:tab/>
      </w:r>
      <w:r w:rsidRPr="00CC2528">
        <w:rPr>
          <w:b/>
          <w:sz w:val="28"/>
          <w:szCs w:val="28"/>
          <w:lang w:val="nl-NL"/>
        </w:rPr>
        <w:t>CƠ QUAN PHÊ DUYỆT</w:t>
      </w:r>
    </w:p>
    <w:p w:rsidR="00CC2528" w:rsidRPr="00CC2528" w:rsidRDefault="00CC2528" w:rsidP="00CC2528">
      <w:pPr>
        <w:shd w:val="clear" w:color="auto" w:fill="FFFFFF"/>
        <w:tabs>
          <w:tab w:val="left" w:pos="567"/>
        </w:tabs>
        <w:ind w:firstLine="454"/>
        <w:jc w:val="both"/>
        <w:rPr>
          <w:sz w:val="28"/>
          <w:szCs w:val="28"/>
          <w:lang w:val="nl-NL"/>
        </w:rPr>
      </w:pPr>
      <w:r w:rsidRPr="00CC2528">
        <w:rPr>
          <w:sz w:val="28"/>
          <w:szCs w:val="28"/>
          <w:lang w:val="nl-NL"/>
        </w:rPr>
        <w:t>Căn cứ Luật Thủy lợi số 08/2017/QH14 ngày 19/6/2017;</w:t>
      </w:r>
    </w:p>
    <w:p w:rsidR="00CC2528" w:rsidRPr="00CC2528" w:rsidRDefault="00CC2528" w:rsidP="00CC2528">
      <w:pPr>
        <w:shd w:val="clear" w:color="auto" w:fill="FFFFFF"/>
        <w:tabs>
          <w:tab w:val="left" w:pos="567"/>
        </w:tabs>
        <w:ind w:firstLine="454"/>
        <w:jc w:val="both"/>
        <w:rPr>
          <w:iCs/>
          <w:sz w:val="28"/>
          <w:szCs w:val="28"/>
          <w:lang w:val="hr-HR"/>
        </w:rPr>
      </w:pPr>
      <w:r w:rsidRPr="00CC2528">
        <w:rPr>
          <w:iCs/>
          <w:sz w:val="28"/>
          <w:szCs w:val="28"/>
          <w:lang w:val="hr-HR"/>
        </w:rPr>
        <w:t xml:space="preserve">Nghị định số 114/2018/NĐ-CP ngày 04/9/2018 của Thủ tướng Chính phủ về quản lý an toàn đập, hồ chứa nước </w:t>
      </w:r>
    </w:p>
    <w:p w:rsidR="00CC2528" w:rsidRPr="00CC2528" w:rsidRDefault="00CC2528" w:rsidP="00CC2528">
      <w:pPr>
        <w:shd w:val="clear" w:color="auto" w:fill="FFFFFF"/>
        <w:tabs>
          <w:tab w:val="left" w:pos="567"/>
        </w:tabs>
        <w:ind w:firstLine="454"/>
        <w:jc w:val="both"/>
        <w:rPr>
          <w:sz w:val="28"/>
          <w:szCs w:val="28"/>
          <w:lang w:val="hr-HR"/>
        </w:rPr>
      </w:pPr>
      <w:r w:rsidRPr="00CC2528">
        <w:rPr>
          <w:sz w:val="28"/>
          <w:szCs w:val="28"/>
          <w:lang w:val="hr-HR"/>
        </w:rPr>
        <w:t>Các căn cứ liên quan khác.</w:t>
      </w:r>
    </w:p>
    <w:p w:rsidR="00CC2528" w:rsidRPr="00CC2528" w:rsidRDefault="00CC2528" w:rsidP="00CC2528">
      <w:pPr>
        <w:ind w:firstLine="454"/>
        <w:jc w:val="both"/>
        <w:rPr>
          <w:sz w:val="28"/>
          <w:szCs w:val="28"/>
          <w:lang w:val="hr-HR"/>
        </w:rPr>
      </w:pPr>
      <w:r w:rsidRPr="00CC2528">
        <w:rPr>
          <w:sz w:val="28"/>
          <w:szCs w:val="28"/>
          <w:lang w:val="hr-HR"/>
        </w:rPr>
        <w:t xml:space="preserve">Xét </w:t>
      </w:r>
      <w:r w:rsidRPr="00CC2528">
        <w:rPr>
          <w:bCs/>
          <w:sz w:val="28"/>
          <w:szCs w:val="28"/>
          <w:lang w:val="vi-VN"/>
        </w:rPr>
        <w:t>phương án ứng phó với tình huống khẩn cấp</w:t>
      </w:r>
      <w:r w:rsidRPr="00CC2528">
        <w:rPr>
          <w:sz w:val="28"/>
          <w:szCs w:val="28"/>
          <w:lang w:val="hr-HR"/>
        </w:rPr>
        <w:t xml:space="preserve"> gửi kèm Tờ trình số    /TTr….</w:t>
      </w:r>
    </w:p>
    <w:p w:rsidR="00CC2528" w:rsidRPr="00CC2528" w:rsidRDefault="00CC2528" w:rsidP="00CC2528">
      <w:pPr>
        <w:jc w:val="center"/>
        <w:rPr>
          <w:sz w:val="28"/>
          <w:szCs w:val="28"/>
          <w:lang w:val="nl-NL"/>
        </w:rPr>
      </w:pPr>
      <w:r w:rsidRPr="00CC2528">
        <w:rPr>
          <w:b/>
          <w:sz w:val="28"/>
          <w:szCs w:val="28"/>
          <w:lang w:val="nl-NL"/>
        </w:rPr>
        <w:t>QUYẾT ĐỊNH:</w:t>
      </w:r>
    </w:p>
    <w:p w:rsidR="00CC2528" w:rsidRPr="00CC2528" w:rsidRDefault="00CC2528" w:rsidP="00CC2528">
      <w:pPr>
        <w:ind w:firstLine="454"/>
        <w:rPr>
          <w:sz w:val="28"/>
          <w:szCs w:val="28"/>
          <w:lang w:val="nl-NL"/>
        </w:rPr>
      </w:pPr>
      <w:r w:rsidRPr="00CC2528">
        <w:rPr>
          <w:b/>
          <w:bCs/>
          <w:sz w:val="28"/>
          <w:szCs w:val="28"/>
          <w:lang w:val="hr-HR"/>
        </w:rPr>
        <w:t xml:space="preserve">Điều 1: </w:t>
      </w:r>
      <w:r w:rsidRPr="00CC2528">
        <w:rPr>
          <w:bCs/>
          <w:sz w:val="28"/>
          <w:szCs w:val="28"/>
          <w:lang w:val="hr-HR"/>
        </w:rPr>
        <w:t>P</w:t>
      </w:r>
      <w:r w:rsidRPr="00CC2528">
        <w:rPr>
          <w:sz w:val="28"/>
          <w:szCs w:val="28"/>
          <w:shd w:val="clear" w:color="auto" w:fill="FFFFFF"/>
          <w:lang w:val="hr-HR" w:eastAsia="en-US"/>
        </w:rPr>
        <w:t xml:space="preserve">hê duyệt </w:t>
      </w:r>
      <w:r w:rsidRPr="00CC2528">
        <w:rPr>
          <w:bCs/>
          <w:sz w:val="28"/>
          <w:szCs w:val="28"/>
          <w:lang w:val="vi-VN"/>
        </w:rPr>
        <w:t>phương án ứng phó với tình huống khẩn cấp</w:t>
      </w:r>
      <w:r w:rsidRPr="00CC2528">
        <w:rPr>
          <w:sz w:val="28"/>
          <w:szCs w:val="28"/>
          <w:lang w:val="hr-HR"/>
        </w:rPr>
        <w:t xml:space="preserve"> </w:t>
      </w:r>
      <w:r w:rsidRPr="00CC2528">
        <w:rPr>
          <w:sz w:val="28"/>
          <w:szCs w:val="28"/>
          <w:lang w:val="nl-NL"/>
        </w:rPr>
        <w:t xml:space="preserve">.................... </w:t>
      </w:r>
    </w:p>
    <w:p w:rsidR="00CC2528" w:rsidRPr="00CC2528" w:rsidRDefault="00CC2528" w:rsidP="00CC2528">
      <w:pPr>
        <w:ind w:firstLine="454"/>
        <w:jc w:val="both"/>
        <w:rPr>
          <w:sz w:val="28"/>
          <w:szCs w:val="28"/>
          <w:lang w:val="nl-NL"/>
        </w:rPr>
      </w:pPr>
      <w:r w:rsidRPr="00CC2528">
        <w:rPr>
          <w:b/>
          <w:sz w:val="28"/>
          <w:szCs w:val="28"/>
          <w:lang w:val="nl-NL"/>
        </w:rPr>
        <w:t xml:space="preserve">Điều 2: </w:t>
      </w:r>
      <w:r w:rsidRPr="00CC2528">
        <w:rPr>
          <w:sz w:val="28"/>
          <w:szCs w:val="28"/>
          <w:lang w:val="nl-NL"/>
        </w:rPr>
        <w:t>Quyết định này có hiệu lực kể từ ngày ký ban hành, thay thế Quyết định....(nếu có).</w:t>
      </w:r>
    </w:p>
    <w:p w:rsidR="00CC2528" w:rsidRPr="00CC2528" w:rsidRDefault="00CC2528" w:rsidP="00CC2528">
      <w:pPr>
        <w:ind w:firstLine="454"/>
        <w:jc w:val="both"/>
        <w:rPr>
          <w:sz w:val="28"/>
          <w:szCs w:val="28"/>
          <w:lang w:val="nl-NL"/>
        </w:rPr>
      </w:pPr>
      <w:r w:rsidRPr="00CC2528">
        <w:rPr>
          <w:b/>
          <w:sz w:val="28"/>
          <w:szCs w:val="28"/>
          <w:lang w:val="nl-NL"/>
        </w:rPr>
        <w:t xml:space="preserve">Điều 3: </w:t>
      </w:r>
      <w:r w:rsidRPr="00CC2528">
        <w:rPr>
          <w:sz w:val="28"/>
          <w:szCs w:val="28"/>
          <w:lang w:val="nl-NL"/>
        </w:rPr>
        <w:t>Thủ trưởng (đơn vị, các cấp và ngành liên quan)... chịu trách nhiệm thi hành Quyết định này./.</w:t>
      </w:r>
    </w:p>
    <w:p w:rsidR="00CC2528" w:rsidRPr="00CC2528" w:rsidRDefault="00CC2528" w:rsidP="00CC2528">
      <w:pPr>
        <w:ind w:firstLine="454"/>
        <w:jc w:val="both"/>
        <w:rPr>
          <w:sz w:val="28"/>
          <w:szCs w:val="28"/>
          <w:lang w:val="nl-NL"/>
        </w:rPr>
      </w:pPr>
    </w:p>
    <w:tbl>
      <w:tblPr>
        <w:tblW w:w="9248" w:type="dxa"/>
        <w:tblInd w:w="108" w:type="dxa"/>
        <w:tblLook w:val="0000" w:firstRow="0" w:lastRow="0" w:firstColumn="0" w:lastColumn="0" w:noHBand="0" w:noVBand="0"/>
      </w:tblPr>
      <w:tblGrid>
        <w:gridCol w:w="3294"/>
        <w:gridCol w:w="5954"/>
      </w:tblGrid>
      <w:tr w:rsidR="00CC2528" w:rsidRPr="00CC2528" w:rsidTr="00CC2528">
        <w:tc>
          <w:tcPr>
            <w:tcW w:w="3294" w:type="dxa"/>
          </w:tcPr>
          <w:p w:rsidR="00CC2528" w:rsidRPr="00CC2528" w:rsidRDefault="00CC2528" w:rsidP="00E57B72">
            <w:pPr>
              <w:pStyle w:val="Heading1"/>
              <w:spacing w:before="0"/>
              <w:jc w:val="both"/>
              <w:rPr>
                <w:rFonts w:ascii="Times New Roman" w:hAnsi="Times New Roman" w:cs="Times New Roman"/>
                <w:bCs w:val="0"/>
                <w:i/>
                <w:color w:val="auto"/>
                <w:lang w:val="nl-NL"/>
              </w:rPr>
            </w:pPr>
            <w:r w:rsidRPr="00CC2528">
              <w:rPr>
                <w:rFonts w:ascii="Times New Roman" w:hAnsi="Times New Roman" w:cs="Times New Roman"/>
                <w:bCs w:val="0"/>
                <w:i/>
                <w:color w:val="auto"/>
                <w:lang w:val="nl-NL"/>
              </w:rPr>
              <w:t>Nơi nhận:</w:t>
            </w:r>
          </w:p>
          <w:p w:rsidR="00CC2528" w:rsidRPr="00CC2528" w:rsidRDefault="00CC2528" w:rsidP="00E57B72">
            <w:pPr>
              <w:pStyle w:val="Heading1"/>
              <w:spacing w:before="0"/>
              <w:jc w:val="both"/>
              <w:rPr>
                <w:rFonts w:ascii="Times New Roman" w:hAnsi="Times New Roman" w:cs="Times New Roman"/>
                <w:b w:val="0"/>
                <w:bCs w:val="0"/>
                <w:color w:val="auto"/>
                <w:lang w:val="nl-NL"/>
              </w:rPr>
            </w:pPr>
            <w:r w:rsidRPr="00CC2528">
              <w:rPr>
                <w:rFonts w:ascii="Times New Roman" w:hAnsi="Times New Roman" w:cs="Times New Roman"/>
                <w:b w:val="0"/>
                <w:bCs w:val="0"/>
                <w:color w:val="auto"/>
                <w:lang w:val="nl-NL"/>
              </w:rPr>
              <w:t>- Như Điều 3;</w:t>
            </w:r>
          </w:p>
          <w:p w:rsidR="00CC2528" w:rsidRPr="00CC2528" w:rsidRDefault="00CC2528" w:rsidP="00E57B72">
            <w:pPr>
              <w:pStyle w:val="Heading1"/>
              <w:spacing w:before="0"/>
              <w:jc w:val="both"/>
              <w:rPr>
                <w:rFonts w:ascii="Times New Roman" w:hAnsi="Times New Roman" w:cs="Times New Roman"/>
                <w:b w:val="0"/>
                <w:bCs w:val="0"/>
                <w:color w:val="auto"/>
                <w:lang w:val="nl-NL"/>
              </w:rPr>
            </w:pPr>
            <w:r w:rsidRPr="00CC2528">
              <w:rPr>
                <w:rFonts w:ascii="Times New Roman" w:hAnsi="Times New Roman" w:cs="Times New Roman"/>
                <w:b w:val="0"/>
                <w:bCs w:val="0"/>
                <w:color w:val="auto"/>
                <w:lang w:val="nl-NL"/>
              </w:rPr>
              <w:t xml:space="preserve">- Lưu: VT... </w:t>
            </w:r>
          </w:p>
        </w:tc>
        <w:tc>
          <w:tcPr>
            <w:tcW w:w="5954" w:type="dxa"/>
          </w:tcPr>
          <w:p w:rsidR="00CC2528" w:rsidRPr="00CC2528" w:rsidRDefault="00CC2528" w:rsidP="00E57B72">
            <w:pPr>
              <w:jc w:val="center"/>
              <w:rPr>
                <w:bCs/>
                <w:i/>
                <w:iCs/>
                <w:sz w:val="28"/>
                <w:szCs w:val="28"/>
                <w:lang w:val="nl-NL"/>
              </w:rPr>
            </w:pPr>
            <w:r w:rsidRPr="00CC2528">
              <w:rPr>
                <w:bCs/>
                <w:i/>
                <w:iCs/>
                <w:sz w:val="28"/>
                <w:szCs w:val="28"/>
                <w:lang w:val="nl-NL"/>
              </w:rPr>
              <w:t>[Tên đơn vị trình]</w:t>
            </w:r>
          </w:p>
          <w:p w:rsidR="00CC2528" w:rsidRPr="00CC2528" w:rsidRDefault="00CC2528" w:rsidP="00E57B72">
            <w:pPr>
              <w:pStyle w:val="Heading4"/>
              <w:spacing w:before="0" w:after="0"/>
              <w:jc w:val="center"/>
              <w:rPr>
                <w:rFonts w:ascii="Times New Roman" w:hAnsi="Times New Roman"/>
                <w:bCs w:val="0"/>
                <w:lang w:val="nl-NL"/>
              </w:rPr>
            </w:pPr>
            <w:r w:rsidRPr="00CC2528">
              <w:rPr>
                <w:rFonts w:ascii="Times New Roman" w:hAnsi="Times New Roman"/>
                <w:bCs w:val="0"/>
                <w:lang w:val="nl-NL"/>
              </w:rPr>
              <w:t>Thủ trưởng</w:t>
            </w:r>
          </w:p>
          <w:p w:rsidR="00CC2528" w:rsidRPr="00CC2528" w:rsidRDefault="00CC2528" w:rsidP="00E57B72">
            <w:pPr>
              <w:jc w:val="center"/>
              <w:rPr>
                <w:i/>
                <w:sz w:val="28"/>
                <w:szCs w:val="28"/>
                <w:lang w:val="nl-NL"/>
              </w:rPr>
            </w:pPr>
            <w:r w:rsidRPr="00CC2528">
              <w:rPr>
                <w:i/>
                <w:sz w:val="28"/>
                <w:szCs w:val="28"/>
                <w:lang w:val="nl-NL"/>
              </w:rPr>
              <w:t>(Ký tên và đóng dấu)</w:t>
            </w:r>
          </w:p>
          <w:p w:rsidR="00CC2528" w:rsidRPr="00CC2528" w:rsidRDefault="00CC2528" w:rsidP="00E57B72">
            <w:pPr>
              <w:jc w:val="both"/>
              <w:rPr>
                <w:sz w:val="28"/>
                <w:szCs w:val="28"/>
                <w:lang w:val="nl-NL"/>
              </w:rPr>
            </w:pPr>
            <w:r w:rsidRPr="00CC2528">
              <w:rPr>
                <w:sz w:val="28"/>
                <w:szCs w:val="28"/>
                <w:lang w:val="nl-NL"/>
              </w:rPr>
              <w:br/>
            </w:r>
          </w:p>
        </w:tc>
      </w:tr>
    </w:tbl>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rPr>
          <w:b/>
          <w:bCs/>
          <w:color w:val="auto"/>
          <w:sz w:val="28"/>
          <w:szCs w:val="28"/>
          <w:lang w:val="nl-NL"/>
        </w:rPr>
      </w:pPr>
    </w:p>
    <w:p w:rsidR="00CC2528" w:rsidRPr="00CC2528" w:rsidRDefault="00CC2528" w:rsidP="00CC2528">
      <w:pPr>
        <w:pStyle w:val="Default"/>
        <w:spacing w:after="120"/>
        <w:rPr>
          <w:b/>
          <w:bCs/>
          <w:color w:val="auto"/>
          <w:sz w:val="28"/>
          <w:szCs w:val="28"/>
          <w:lang w:val="nl-NL"/>
        </w:rPr>
      </w:pPr>
    </w:p>
    <w:p w:rsidR="002E6C27" w:rsidRPr="00CC2528" w:rsidRDefault="002E6C27">
      <w:pPr>
        <w:rPr>
          <w:sz w:val="28"/>
          <w:szCs w:val="28"/>
        </w:rPr>
      </w:pPr>
    </w:p>
    <w:sectPr w:rsidR="002E6C27" w:rsidRPr="00CC2528" w:rsidSect="002D1370">
      <w:footerReference w:type="default" r:id="rId6"/>
      <w:pgSz w:w="12240" w:h="15840"/>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B14" w:rsidRDefault="009E5B14" w:rsidP="002D1370">
      <w:r>
        <w:separator/>
      </w:r>
    </w:p>
  </w:endnote>
  <w:endnote w:type="continuationSeparator" w:id="0">
    <w:p w:rsidR="009E5B14" w:rsidRDefault="009E5B14" w:rsidP="002D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370" w:rsidRPr="002D1370" w:rsidRDefault="002D1370">
    <w:pPr>
      <w:pStyle w:val="Footer"/>
      <w:tabs>
        <w:tab w:val="clear" w:pos="4680"/>
        <w:tab w:val="clear" w:pos="9360"/>
      </w:tabs>
      <w:jc w:val="center"/>
      <w:rPr>
        <w:caps/>
        <w:noProof/>
        <w:color w:val="000000" w:themeColor="text1"/>
      </w:rPr>
    </w:pPr>
    <w:r w:rsidRPr="002D1370">
      <w:rPr>
        <w:caps/>
        <w:color w:val="000000" w:themeColor="text1"/>
      </w:rPr>
      <w:fldChar w:fldCharType="begin"/>
    </w:r>
    <w:r w:rsidRPr="002D1370">
      <w:rPr>
        <w:caps/>
        <w:color w:val="000000" w:themeColor="text1"/>
      </w:rPr>
      <w:instrText xml:space="preserve"> PAGE   \* MERGEFORMAT </w:instrText>
    </w:r>
    <w:r w:rsidRPr="002D1370">
      <w:rPr>
        <w:caps/>
        <w:color w:val="000000" w:themeColor="text1"/>
      </w:rPr>
      <w:fldChar w:fldCharType="separate"/>
    </w:r>
    <w:r>
      <w:rPr>
        <w:caps/>
        <w:noProof/>
        <w:color w:val="000000" w:themeColor="text1"/>
      </w:rPr>
      <w:t>4</w:t>
    </w:r>
    <w:r w:rsidRPr="002D1370">
      <w:rPr>
        <w:caps/>
        <w:noProof/>
        <w:color w:val="000000" w:themeColor="text1"/>
      </w:rPr>
      <w:fldChar w:fldCharType="end"/>
    </w:r>
  </w:p>
  <w:p w:rsidR="002D1370" w:rsidRPr="002D1370" w:rsidRDefault="002D1370">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B14" w:rsidRDefault="009E5B14" w:rsidP="002D1370">
      <w:r>
        <w:separator/>
      </w:r>
    </w:p>
  </w:footnote>
  <w:footnote w:type="continuationSeparator" w:id="0">
    <w:p w:rsidR="009E5B14" w:rsidRDefault="009E5B14" w:rsidP="002D1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28"/>
    <w:rsid w:val="002D1370"/>
    <w:rsid w:val="002E6C27"/>
    <w:rsid w:val="009E5B14"/>
    <w:rsid w:val="00CC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BF6D"/>
  <w15:chartTrackingRefBased/>
  <w15:docId w15:val="{29EE3926-7456-4D74-B059-F9C552E1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52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CC25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CC252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528"/>
    <w:rPr>
      <w:rFonts w:asciiTheme="majorHAnsi" w:eastAsiaTheme="majorEastAsia" w:hAnsiTheme="majorHAnsi" w:cstheme="majorBidi"/>
      <w:b/>
      <w:bCs/>
      <w:color w:val="2E74B5" w:themeColor="accent1" w:themeShade="BF"/>
      <w:sz w:val="28"/>
      <w:szCs w:val="28"/>
      <w:lang w:val="en-GB" w:eastAsia="en-GB"/>
    </w:rPr>
  </w:style>
  <w:style w:type="character" w:customStyle="1" w:styleId="Heading4Char">
    <w:name w:val="Heading 4 Char"/>
    <w:basedOn w:val="DefaultParagraphFont"/>
    <w:link w:val="Heading4"/>
    <w:uiPriority w:val="9"/>
    <w:semiHidden/>
    <w:rsid w:val="00CC2528"/>
    <w:rPr>
      <w:rFonts w:ascii="Calibri" w:eastAsia="Times New Roman" w:hAnsi="Calibri" w:cs="Times New Roman"/>
      <w:b/>
      <w:bCs/>
      <w:sz w:val="28"/>
      <w:szCs w:val="28"/>
      <w:lang w:val="en-GB" w:eastAsia="en-GB"/>
    </w:rPr>
  </w:style>
  <w:style w:type="paragraph" w:styleId="NormalWeb">
    <w:name w:val="Normal (Web)"/>
    <w:aliases w:val=" Char Char Char,Char Char, Char Char,Char Char Char"/>
    <w:basedOn w:val="Normal"/>
    <w:uiPriority w:val="99"/>
    <w:qFormat/>
    <w:rsid w:val="00CC2528"/>
    <w:pPr>
      <w:spacing w:before="100" w:beforeAutospacing="1" w:after="100" w:afterAutospacing="1"/>
    </w:pPr>
    <w:rPr>
      <w:lang w:val="en-US" w:eastAsia="en-US"/>
    </w:rPr>
  </w:style>
  <w:style w:type="paragraph" w:customStyle="1" w:styleId="Standard">
    <w:name w:val="Standard"/>
    <w:qFormat/>
    <w:rsid w:val="00CC2528"/>
    <w:pPr>
      <w:suppressAutoHyphens/>
      <w:autoSpaceDN w:val="0"/>
      <w:spacing w:after="200" w:line="276" w:lineRule="auto"/>
      <w:textAlignment w:val="baseline"/>
    </w:pPr>
    <w:rPr>
      <w:rFonts w:ascii="Calibri" w:eastAsia="Times New Roman" w:hAnsi="Calibri" w:cs="Times New Roman"/>
      <w:color w:val="000000"/>
      <w:kern w:val="3"/>
      <w:sz w:val="24"/>
      <w:szCs w:val="24"/>
      <w:lang w:val="vi-VN" w:eastAsia="vi-VN"/>
    </w:rPr>
  </w:style>
  <w:style w:type="character" w:customStyle="1" w:styleId="fontstyle01">
    <w:name w:val="fontstyle01"/>
    <w:rsid w:val="00CC2528"/>
    <w:rPr>
      <w:rFonts w:ascii="TimesNewRomanPS-BoldMT" w:hAnsi="TimesNewRomanPS-BoldMT" w:hint="default"/>
      <w:b/>
      <w:bCs/>
      <w:i w:val="0"/>
      <w:iCs w:val="0"/>
      <w:color w:val="000000"/>
      <w:sz w:val="28"/>
      <w:szCs w:val="28"/>
    </w:rPr>
  </w:style>
  <w:style w:type="character" w:customStyle="1" w:styleId="fontstyle21">
    <w:name w:val="fontstyle21"/>
    <w:rsid w:val="00CC2528"/>
    <w:rPr>
      <w:rFonts w:ascii="TimesNewRomanPSMT" w:hAnsi="TimesNewRomanPSMT" w:hint="default"/>
      <w:b w:val="0"/>
      <w:bCs w:val="0"/>
      <w:i w:val="0"/>
      <w:iCs w:val="0"/>
      <w:color w:val="000000"/>
      <w:sz w:val="28"/>
      <w:szCs w:val="28"/>
    </w:rPr>
  </w:style>
  <w:style w:type="paragraph" w:styleId="ListParagraph">
    <w:name w:val="List Paragraph"/>
    <w:basedOn w:val="Normal"/>
    <w:qFormat/>
    <w:rsid w:val="00CC2528"/>
    <w:pPr>
      <w:ind w:left="720"/>
      <w:contextualSpacing/>
    </w:pPr>
  </w:style>
  <w:style w:type="paragraph" w:customStyle="1" w:styleId="Default">
    <w:name w:val="Default"/>
    <w:qFormat/>
    <w:rsid w:val="00CC252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Header">
    <w:name w:val="header"/>
    <w:basedOn w:val="Normal"/>
    <w:link w:val="HeaderChar"/>
    <w:uiPriority w:val="99"/>
    <w:unhideWhenUsed/>
    <w:rsid w:val="002D1370"/>
    <w:pPr>
      <w:tabs>
        <w:tab w:val="center" w:pos="4680"/>
        <w:tab w:val="right" w:pos="9360"/>
      </w:tabs>
    </w:pPr>
  </w:style>
  <w:style w:type="character" w:customStyle="1" w:styleId="HeaderChar">
    <w:name w:val="Header Char"/>
    <w:basedOn w:val="DefaultParagraphFont"/>
    <w:link w:val="Header"/>
    <w:uiPriority w:val="99"/>
    <w:rsid w:val="002D137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D1370"/>
    <w:pPr>
      <w:tabs>
        <w:tab w:val="center" w:pos="4680"/>
        <w:tab w:val="right" w:pos="9360"/>
      </w:tabs>
    </w:pPr>
  </w:style>
  <w:style w:type="character" w:customStyle="1" w:styleId="FooterChar">
    <w:name w:val="Footer Char"/>
    <w:basedOn w:val="DefaultParagraphFont"/>
    <w:link w:val="Footer"/>
    <w:uiPriority w:val="99"/>
    <w:rsid w:val="002D1370"/>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2024-03-14T03:02:00Z</dcterms:created>
  <dcterms:modified xsi:type="dcterms:W3CDTF">2024-08-09T10:36:00Z</dcterms:modified>
</cp:coreProperties>
</file>